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FA023" w14:textId="7C0FFF1F" w:rsidR="00C475E5" w:rsidRPr="006C1A25" w:rsidRDefault="00C475E5" w:rsidP="00C475E5">
      <w:pPr>
        <w:pStyle w:val="OZNPROJEKTUwskazaniedatylubwersjiprojektu"/>
      </w:pPr>
      <w:r w:rsidRPr="006C1A25">
        <w:t xml:space="preserve">Projekt z dnia </w:t>
      </w:r>
      <w:r w:rsidR="00C45881">
        <w:t>3</w:t>
      </w:r>
      <w:r w:rsidR="009172CE">
        <w:t>września</w:t>
      </w:r>
      <w:r w:rsidRPr="006C1A25">
        <w:t xml:space="preserve"> 2026 r.</w:t>
      </w:r>
    </w:p>
    <w:p w14:paraId="658F4EBB" w14:textId="77777777" w:rsidR="00C475E5" w:rsidRPr="006C1A25" w:rsidRDefault="00C475E5" w:rsidP="00C475E5">
      <w:pPr>
        <w:pStyle w:val="OZNRODZAKTUtznustawalubrozporzdzenieiorganwydajcy"/>
      </w:pPr>
      <w:r w:rsidRPr="006C1A25">
        <w:t>USTAWA</w:t>
      </w:r>
    </w:p>
    <w:p w14:paraId="45CC4B0D" w14:textId="77777777" w:rsidR="00C475E5" w:rsidRPr="006C1A25" w:rsidRDefault="00C475E5" w:rsidP="00C475E5">
      <w:pPr>
        <w:pStyle w:val="DATAAKTUdatauchwalenialubwydaniaaktu"/>
      </w:pPr>
      <w:r w:rsidRPr="006C1A25">
        <w:t>z dnia ……………</w:t>
      </w:r>
      <w:proofErr w:type="gramStart"/>
      <w:r w:rsidRPr="006C1A25">
        <w:t>…….</w:t>
      </w:r>
      <w:proofErr w:type="gramEnd"/>
      <w:r w:rsidRPr="006C1A25">
        <w:t>. 202</w:t>
      </w:r>
      <w:r>
        <w:t>6</w:t>
      </w:r>
      <w:r w:rsidRPr="006C1A25">
        <w:t xml:space="preserve"> r.</w:t>
      </w:r>
    </w:p>
    <w:p w14:paraId="496819DF" w14:textId="77777777" w:rsidR="00C475E5" w:rsidRPr="006C1A25" w:rsidRDefault="00C475E5" w:rsidP="00C475E5">
      <w:pPr>
        <w:pStyle w:val="TYTUAKTUprzedmiotregulacjiustawylubrozporzdzenia"/>
      </w:pPr>
      <w:bookmarkStart w:id="0" w:name="_Hlk200059928"/>
      <w:r w:rsidRPr="006C1A25">
        <w:t xml:space="preserve">o zmianie ustawy </w:t>
      </w:r>
      <w:bookmarkStart w:id="1" w:name="t2"/>
      <w:bookmarkEnd w:id="0"/>
      <w:r w:rsidRPr="006C1A25">
        <w:t>–</w:t>
      </w:r>
      <w:bookmarkEnd w:id="1"/>
      <w:r w:rsidRPr="006C1A25">
        <w:t xml:space="preserve"> Prawo celne oraz ustawy o Krajowej Administracji Skarbowej</w:t>
      </w:r>
    </w:p>
    <w:p w14:paraId="39B56C49" w14:textId="77777777" w:rsidR="00C475E5" w:rsidRPr="006C1A25" w:rsidRDefault="00C475E5" w:rsidP="00CD5BA6">
      <w:pPr>
        <w:pStyle w:val="ARTartustawynprozporzdzenia"/>
      </w:pPr>
      <w:r w:rsidRPr="00636317">
        <w:rPr>
          <w:rStyle w:val="Ppogrubienie"/>
        </w:rPr>
        <w:t>Art.</w:t>
      </w:r>
      <w:r>
        <w:rPr>
          <w:rStyle w:val="Ppogrubienie"/>
        </w:rPr>
        <w:t xml:space="preserve"> </w:t>
      </w:r>
      <w:r w:rsidRPr="00636317">
        <w:rPr>
          <w:rStyle w:val="Ppogrubienie"/>
        </w:rPr>
        <w:t>1.</w:t>
      </w:r>
      <w:r w:rsidRPr="006C1A25">
        <w:t xml:space="preserve"> W ustawie z dnia 19 marca 2004 r. – Prawo celne (Dz. U. z 2024 r. poz. 1373) po art. 15 dodaje się art. 15a–15</w:t>
      </w:r>
      <w:r>
        <w:t>g</w:t>
      </w:r>
      <w:r w:rsidRPr="006C1A25">
        <w:t xml:space="preserve"> w brzmieniu:</w:t>
      </w:r>
    </w:p>
    <w:p w14:paraId="0007F20F" w14:textId="6E4BF471" w:rsidR="00C475E5" w:rsidRPr="006C1A25" w:rsidRDefault="00C475E5" w:rsidP="00CD5BA6">
      <w:pPr>
        <w:pStyle w:val="ZARTzmartartykuempunktem"/>
      </w:pPr>
      <w:r w:rsidRPr="006C1A25">
        <w:t>„</w:t>
      </w:r>
      <w:r w:rsidRPr="009035AF">
        <w:t>Art. 15a</w:t>
      </w:r>
      <w:r w:rsidR="00F4757A">
        <w:t>.</w:t>
      </w:r>
      <w:r w:rsidRPr="006C1A25">
        <w:t xml:space="preserve"> 1. Na wyznaczonych drogowych przejściach granicznych na granicy </w:t>
      </w:r>
      <w:r w:rsidR="00AE46E4">
        <w:t>R</w:t>
      </w:r>
      <w:r w:rsidR="009252CB" w:rsidRPr="009252CB">
        <w:t>zeczypospolitej Polskiej</w:t>
      </w:r>
      <w:r w:rsidR="009252CB">
        <w:t xml:space="preserve"> </w:t>
      </w:r>
      <w:r w:rsidRPr="006C1A25">
        <w:t xml:space="preserve">stanowiącej granicę zewnętrzną w rozumieniu przepisów </w:t>
      </w:r>
      <w:bookmarkStart w:id="2" w:name="_Hlk233209081"/>
      <w:r w:rsidRPr="006C1A25">
        <w:t xml:space="preserve">rozporządzenia Parlamentu Europejskiego i Rady </w:t>
      </w:r>
      <w:r>
        <w:t xml:space="preserve">(UE)  </w:t>
      </w:r>
      <w:r w:rsidRPr="006C1A25">
        <w:t xml:space="preserve">2016/399 z dnia 9 marca 2016 r. w sprawie unijnego kodeksu zasad regulujących przepływ osób przez granice (kodeks graniczny </w:t>
      </w:r>
      <w:proofErr w:type="spellStart"/>
      <w:r w:rsidRPr="006C1A25">
        <w:t>Schengen</w:t>
      </w:r>
      <w:proofErr w:type="spellEnd"/>
      <w:r w:rsidRPr="006C1A25">
        <w:t>) (Dz. Urz. UE L 77</w:t>
      </w:r>
      <w:r>
        <w:t xml:space="preserve"> z 23.03.2016</w:t>
      </w:r>
      <w:r w:rsidRPr="006C1A25">
        <w:t xml:space="preserve"> str. 1</w:t>
      </w:r>
      <w:r>
        <w:t xml:space="preserve">, z </w:t>
      </w:r>
      <w:proofErr w:type="spellStart"/>
      <w:r>
        <w:t>późn</w:t>
      </w:r>
      <w:proofErr w:type="spellEnd"/>
      <w:r>
        <w:t>. zm.</w:t>
      </w:r>
      <w:r w:rsidRPr="006C1A25">
        <w:t xml:space="preserve">) </w:t>
      </w:r>
      <w:bookmarkStart w:id="3" w:name="_Hlk238047415"/>
      <w:bookmarkEnd w:id="2"/>
      <w:r w:rsidRPr="006C1A25">
        <w:t xml:space="preserve">obowiązuje elektroniczna rezerwacja </w:t>
      </w:r>
      <w:bookmarkStart w:id="4" w:name="_Hlk233207591"/>
      <w:r w:rsidRPr="006C1A25">
        <w:t xml:space="preserve">miejsca </w:t>
      </w:r>
      <w:bookmarkStart w:id="5" w:name="_Hlk226971025"/>
      <w:r>
        <w:t>i</w:t>
      </w:r>
      <w:r w:rsidRPr="006C1A25">
        <w:t xml:space="preserve"> </w:t>
      </w:r>
      <w:bookmarkStart w:id="6" w:name="_Hlk237954449"/>
      <w:r w:rsidRPr="006C1A25">
        <w:t>terminu przybycia na</w:t>
      </w:r>
      <w:r w:rsidR="005E11DB">
        <w:t xml:space="preserve"> drogowe</w:t>
      </w:r>
      <w:r w:rsidRPr="006C1A25">
        <w:t xml:space="preserve"> przejście graniczne w ruchu towarowym </w:t>
      </w:r>
      <w:bookmarkStart w:id="7" w:name="_Hlk237952866"/>
      <w:r w:rsidRPr="006C1A25">
        <w:t xml:space="preserve">pojazdu wyjeżdzającego z terytorium </w:t>
      </w:r>
      <w:bookmarkEnd w:id="7"/>
      <w:r w:rsidR="009252CB">
        <w:t>kraju</w:t>
      </w:r>
      <w:r w:rsidRPr="006C1A25">
        <w:t xml:space="preserve"> w celu przekroczenia granicy</w:t>
      </w:r>
      <w:bookmarkEnd w:id="3"/>
      <w:bookmarkEnd w:id="4"/>
      <w:bookmarkEnd w:id="5"/>
      <w:bookmarkEnd w:id="6"/>
      <w:r w:rsidRPr="006C1A25">
        <w:t>, zwana dalej „rezerwacją”.</w:t>
      </w:r>
    </w:p>
    <w:p w14:paraId="4BDDCC24" w14:textId="77777777" w:rsidR="00C475E5" w:rsidRPr="006C1A25" w:rsidRDefault="00C475E5" w:rsidP="00CD5BA6">
      <w:pPr>
        <w:pStyle w:val="ZUSTzmustartykuempunktem"/>
      </w:pPr>
      <w:r w:rsidRPr="006C1A25">
        <w:t xml:space="preserve">2. Przepisu ust. 1 nie stosuje się w </w:t>
      </w:r>
      <w:proofErr w:type="gramStart"/>
      <w:r w:rsidRPr="006C1A25">
        <w:t>przypadku</w:t>
      </w:r>
      <w:proofErr w:type="gramEnd"/>
      <w:r w:rsidRPr="006C1A25">
        <w:t xml:space="preserve"> gdy:</w:t>
      </w:r>
    </w:p>
    <w:p w14:paraId="16ED5EBE" w14:textId="77777777" w:rsidR="00C475E5" w:rsidRPr="006C1A25" w:rsidRDefault="00C475E5" w:rsidP="00CD5BA6">
      <w:pPr>
        <w:pStyle w:val="ZPKTzmpktartykuempunktem"/>
      </w:pPr>
      <w:r w:rsidRPr="006C1A25">
        <w:t>1)</w:t>
      </w:r>
      <w:r>
        <w:tab/>
      </w:r>
      <w:r w:rsidRPr="006C1A25">
        <w:t>wymagają tego względy ochrony porządku publicznego, bezpieczeństwa państwa lub zdrowia publicznego;</w:t>
      </w:r>
    </w:p>
    <w:p w14:paraId="78B7AF45" w14:textId="23D8B18A" w:rsidR="00C475E5" w:rsidRPr="006C1A25" w:rsidRDefault="00C475E5" w:rsidP="00CD5BA6">
      <w:pPr>
        <w:pStyle w:val="ZPKTzmpktartykuempunktem"/>
      </w:pPr>
      <w:r>
        <w:t>2</w:t>
      </w:r>
      <w:r w:rsidRPr="006C1A25">
        <w:t>)</w:t>
      </w:r>
      <w:r>
        <w:tab/>
      </w:r>
      <w:r w:rsidRPr="006C1A25">
        <w:t xml:space="preserve">pojazd </w:t>
      </w:r>
      <w:r w:rsidR="00AD3112">
        <w:t xml:space="preserve">należy do </w:t>
      </w:r>
      <w:r w:rsidRPr="006C1A25">
        <w:t>Sił Zbrojnych Rzeczypospolitej Polskiej</w:t>
      </w:r>
      <w:r w:rsidR="003160A8">
        <w:t>,</w:t>
      </w:r>
      <w:r w:rsidRPr="006C1A25">
        <w:t xml:space="preserve"> </w:t>
      </w:r>
      <w:r>
        <w:t>s</w:t>
      </w:r>
      <w:r w:rsidRPr="000505E4">
        <w:t>ił zbrojnych Państw-Stron Traktatu Północnoatlantyckiego</w:t>
      </w:r>
      <w:r w:rsidR="003160A8">
        <w:t>,</w:t>
      </w:r>
      <w:r w:rsidRPr="000505E4">
        <w:t xml:space="preserve"> sił zbrojnych Państw-Stron Traktatu Północnoatlantyckiego uczestniczących w Partnerstwie dla Pokoju,</w:t>
      </w:r>
      <w:r w:rsidR="00FD1F3B">
        <w:t xml:space="preserve"> </w:t>
      </w:r>
      <w:r w:rsidRPr="000505E4">
        <w:t>wielonarodowych Kwater i Dowództw</w:t>
      </w:r>
      <w:r w:rsidR="003160A8">
        <w:t xml:space="preserve"> oraz</w:t>
      </w:r>
      <w:r>
        <w:t xml:space="preserve"> </w:t>
      </w:r>
      <w:r w:rsidRPr="000505E4">
        <w:t>sił zbrojnych państw</w:t>
      </w:r>
      <w:r w:rsidR="00FD1F3B">
        <w:t>a</w:t>
      </w:r>
      <w:r w:rsidRPr="000505E4">
        <w:t xml:space="preserve"> członkowski</w:t>
      </w:r>
      <w:r w:rsidR="00FD1F3B">
        <w:t>ego</w:t>
      </w:r>
      <w:r w:rsidRPr="000505E4">
        <w:t xml:space="preserve"> inn</w:t>
      </w:r>
      <w:r w:rsidR="00FD1F3B">
        <w:t>ego</w:t>
      </w:r>
      <w:r w:rsidRPr="000505E4">
        <w:t xml:space="preserve"> niż Rzeczpospolita Polska biorąc</w:t>
      </w:r>
      <w:r w:rsidR="00875E61">
        <w:t>ego</w:t>
      </w:r>
      <w:r w:rsidRPr="000505E4">
        <w:t xml:space="preserve"> udział w działaniach obronnych prowadzonych w celu realizacji działania Unii Europejskiej w ramach wspólnej polityki bezpieczeństwa i obrony</w:t>
      </w:r>
      <w:r w:rsidR="00243E29">
        <w:t>.</w:t>
      </w:r>
    </w:p>
    <w:p w14:paraId="7F5305D1" w14:textId="34FE294F" w:rsidR="00C475E5" w:rsidRPr="00DB7DDA" w:rsidRDefault="00C475E5" w:rsidP="00EE58F9">
      <w:pPr>
        <w:pStyle w:val="ZARTzmartartykuempunktem"/>
      </w:pPr>
      <w:r w:rsidRPr="00DB7DDA">
        <w:t>Art. 15b</w:t>
      </w:r>
      <w:r w:rsidR="00F4757A" w:rsidRPr="00DB7DDA">
        <w:t>.</w:t>
      </w:r>
      <w:r w:rsidRPr="00DB7DDA">
        <w:t xml:space="preserve"> 1. Rezerwacja jest dokonywana</w:t>
      </w:r>
      <w:r w:rsidR="003E7DF0" w:rsidRPr="00DB7DDA">
        <w:t xml:space="preserve"> za pośrednictwem systemu teleinformatycznego</w:t>
      </w:r>
      <w:r w:rsidR="00E77DB3" w:rsidRPr="00DB7DDA">
        <w:t>.</w:t>
      </w:r>
    </w:p>
    <w:p w14:paraId="2F131BF0" w14:textId="63101700" w:rsidR="00C475E5" w:rsidRDefault="00C475E5" w:rsidP="00CD5BA6">
      <w:pPr>
        <w:pStyle w:val="ZUSTzmustartykuempunktem"/>
      </w:pPr>
      <w:r>
        <w:t>2</w:t>
      </w:r>
      <w:r w:rsidR="00AE3BAB">
        <w:t xml:space="preserve">. </w:t>
      </w:r>
      <w:r w:rsidRPr="00F62601">
        <w:t>Szef</w:t>
      </w:r>
      <w:r w:rsidRPr="006C1A25">
        <w:t xml:space="preserve"> Krajowej Administracji Skarbowej informuje na PUESC o rozpoczęciu i zakończeniu</w:t>
      </w:r>
      <w:r w:rsidR="00510A81" w:rsidRPr="00510A81">
        <w:t xml:space="preserve"> niedostępności </w:t>
      </w:r>
      <w:bookmarkStart w:id="8" w:name="_Hlk238123097"/>
      <w:r w:rsidR="00510A81" w:rsidRPr="00510A81">
        <w:t xml:space="preserve">systemu teleinformatycznego umożliwiającego dokonanie </w:t>
      </w:r>
      <w:bookmarkEnd w:id="8"/>
      <w:r w:rsidR="00510A81" w:rsidRPr="00510A81">
        <w:t>rezerwacji</w:t>
      </w:r>
      <w:r w:rsidRPr="006C1A25">
        <w:t>.</w:t>
      </w:r>
    </w:p>
    <w:p w14:paraId="0B238727" w14:textId="77777777" w:rsidR="00C475E5" w:rsidRDefault="00C475E5" w:rsidP="00CD5BA6">
      <w:pPr>
        <w:pStyle w:val="ZARTzmartartykuempunktem"/>
      </w:pPr>
      <w:r>
        <w:t xml:space="preserve">Art. 15c. </w:t>
      </w:r>
      <w:r w:rsidRPr="00953A5A">
        <w:t>Rezerwacji dokonuje</w:t>
      </w:r>
      <w:r>
        <w:t>:</w:t>
      </w:r>
    </w:p>
    <w:p w14:paraId="6D04A926" w14:textId="295A45E4" w:rsidR="00C475E5" w:rsidRDefault="00C475E5" w:rsidP="00C475E5">
      <w:pPr>
        <w:pStyle w:val="ZPKTzmpktartykuempunktem"/>
      </w:pPr>
      <w:r>
        <w:t>1)</w:t>
      </w:r>
      <w:r>
        <w:tab/>
      </w:r>
      <w:r w:rsidRPr="00953A5A">
        <w:t xml:space="preserve">kierowca </w:t>
      </w:r>
      <w:r w:rsidRPr="00C475E5">
        <w:t>–</w:t>
      </w:r>
      <w:r w:rsidR="00AD3112">
        <w:t xml:space="preserve"> </w:t>
      </w:r>
      <w:r w:rsidRPr="00953A5A">
        <w:t>we własnym imieniu</w:t>
      </w:r>
      <w:r>
        <w:t>,</w:t>
      </w:r>
    </w:p>
    <w:p w14:paraId="5867EAC3" w14:textId="612027AF" w:rsidR="00A41D89" w:rsidRDefault="00C475E5" w:rsidP="00CD5BA6">
      <w:pPr>
        <w:pStyle w:val="ZPKTzmpktartykuempunktem"/>
      </w:pPr>
      <w:r>
        <w:t>2)</w:t>
      </w:r>
      <w:r>
        <w:tab/>
      </w:r>
      <w:r w:rsidR="0078755F">
        <w:t xml:space="preserve">podmiot zarejestrowany na </w:t>
      </w:r>
      <w:r w:rsidRPr="00953A5A">
        <w:t>PUESC</w:t>
      </w:r>
      <w:r w:rsidR="00A41D89">
        <w:t xml:space="preserve"> </w:t>
      </w:r>
      <w:r w:rsidR="00A41D89" w:rsidRPr="00A41D89">
        <w:t>–</w:t>
      </w:r>
      <w:r w:rsidRPr="00953A5A">
        <w:t xml:space="preserve"> przez swojego </w:t>
      </w:r>
      <w:r>
        <w:t>przedstawiciela</w:t>
      </w:r>
    </w:p>
    <w:p w14:paraId="55B1D07E" w14:textId="120E506B" w:rsidR="00C475E5" w:rsidRPr="006C1A25" w:rsidRDefault="00C475E5" w:rsidP="0098615A">
      <w:pPr>
        <w:pStyle w:val="ZPKTzmpktartykuempunktem"/>
      </w:pPr>
      <w:r w:rsidRPr="00C475E5">
        <w:lastRenderedPageBreak/>
        <w:t>–</w:t>
      </w:r>
      <w:r w:rsidR="00F4757A">
        <w:t xml:space="preserve"> </w:t>
      </w:r>
      <w:r w:rsidRPr="00953A5A">
        <w:t>zwani dalej „rezerwującymi”.</w:t>
      </w:r>
    </w:p>
    <w:p w14:paraId="219856C7" w14:textId="4B1FBB59" w:rsidR="00C475E5" w:rsidRPr="00A6459A" w:rsidRDefault="00C475E5" w:rsidP="00CD5BA6">
      <w:pPr>
        <w:pStyle w:val="ZARTzmartartykuempunktem"/>
      </w:pPr>
      <w:bookmarkStart w:id="9" w:name="_Hlk238122531"/>
      <w:r w:rsidRPr="00DE0A51">
        <w:t>Art. 15</w:t>
      </w:r>
      <w:r>
        <w:t>d</w:t>
      </w:r>
      <w:r w:rsidR="00EE58F9">
        <w:t>.</w:t>
      </w:r>
      <w:r w:rsidRPr="00DE0A51">
        <w:t xml:space="preserve"> Rezerwujący dokonując rezerwacji podaje dane</w:t>
      </w:r>
      <w:r w:rsidR="006B2727">
        <w:t xml:space="preserve"> niezbędne do rezerwacji, w tym dane kierowcy oraz dane dotyczące pojazdu.</w:t>
      </w:r>
    </w:p>
    <w:bookmarkEnd w:id="9"/>
    <w:p w14:paraId="29D94E99" w14:textId="77777777" w:rsidR="00C475E5" w:rsidRPr="00BD26A6" w:rsidRDefault="00C475E5" w:rsidP="00CD5BA6">
      <w:pPr>
        <w:pStyle w:val="ZARTzmartartykuempunktem"/>
      </w:pPr>
      <w:r w:rsidRPr="00BD26A6">
        <w:t>Art. 15</w:t>
      </w:r>
      <w:r>
        <w:t>e</w:t>
      </w:r>
      <w:r w:rsidRPr="00CB7030">
        <w:t xml:space="preserve">. 1. </w:t>
      </w:r>
      <w:r w:rsidRPr="004E191D">
        <w:t xml:space="preserve">Szef Krajowej Administracji Skarbowej </w:t>
      </w:r>
      <w:r>
        <w:t>pobiera opłatę z tytułu r</w:t>
      </w:r>
      <w:r w:rsidRPr="00CB7030">
        <w:t>ezerwacj</w:t>
      </w:r>
      <w:r>
        <w:t>i</w:t>
      </w:r>
      <w:r w:rsidRPr="00CB7030">
        <w:t>, zwan</w:t>
      </w:r>
      <w:r>
        <w:t>ą</w:t>
      </w:r>
      <w:r w:rsidRPr="00CB7030">
        <w:t xml:space="preserve"> dalej „opłatą awizacyjną”</w:t>
      </w:r>
      <w:r>
        <w:t>.</w:t>
      </w:r>
    </w:p>
    <w:p w14:paraId="10A90632" w14:textId="77777777" w:rsidR="00C475E5" w:rsidRPr="009035AF" w:rsidRDefault="00C475E5" w:rsidP="00CD5BA6">
      <w:pPr>
        <w:pStyle w:val="ZUSTzmustartykuempunktem"/>
      </w:pPr>
      <w:r w:rsidRPr="0012189F">
        <w:t>2. Wysokość opłaty awizacyjnej wynosi 20 zł.</w:t>
      </w:r>
    </w:p>
    <w:p w14:paraId="4BA52891" w14:textId="1AB39C54" w:rsidR="00C475E5" w:rsidRPr="006C1A25" w:rsidRDefault="0082392E" w:rsidP="00CD5BA6">
      <w:pPr>
        <w:pStyle w:val="ZUSTzmustartykuempunktem"/>
      </w:pPr>
      <w:r>
        <w:t>3</w:t>
      </w:r>
      <w:r w:rsidR="00C475E5" w:rsidRPr="0012189F">
        <w:t>.</w:t>
      </w:r>
      <w:r w:rsidR="00C475E5">
        <w:t xml:space="preserve"> </w:t>
      </w:r>
      <w:r w:rsidR="00C475E5" w:rsidRPr="00427B80">
        <w:t>Opłat</w:t>
      </w:r>
      <w:r w:rsidR="00C475E5">
        <w:t>a</w:t>
      </w:r>
      <w:r w:rsidR="00C475E5" w:rsidRPr="006C1A25">
        <w:t xml:space="preserve"> awizacyjn</w:t>
      </w:r>
      <w:r w:rsidR="00C475E5">
        <w:t>a</w:t>
      </w:r>
      <w:r w:rsidR="00C475E5" w:rsidRPr="006C1A25">
        <w:t xml:space="preserve"> stanowi dochód budżetu państwa.</w:t>
      </w:r>
    </w:p>
    <w:p w14:paraId="1A120FDB" w14:textId="0C9A94A9" w:rsidR="00C475E5" w:rsidRPr="003B6EF6" w:rsidRDefault="00C475E5" w:rsidP="0082392E">
      <w:pPr>
        <w:pStyle w:val="ZARTzmartartykuempunktem"/>
      </w:pPr>
      <w:r w:rsidRPr="003B6EF6">
        <w:t>Art. 15</w:t>
      </w:r>
      <w:r>
        <w:t>f</w:t>
      </w:r>
      <w:r w:rsidR="00E3116F">
        <w:t>.</w:t>
      </w:r>
      <w:r w:rsidRPr="003B6EF6">
        <w:t xml:space="preserve"> 1. Opłata awizacyjna podlega zwrotowi w </w:t>
      </w:r>
      <w:proofErr w:type="gramStart"/>
      <w:r w:rsidRPr="003B6EF6">
        <w:t>przypadku</w:t>
      </w:r>
      <w:proofErr w:type="gramEnd"/>
      <w:r w:rsidRPr="003B6EF6">
        <w:t xml:space="preserve"> gdy:</w:t>
      </w:r>
    </w:p>
    <w:p w14:paraId="41F6FB7B" w14:textId="77777777" w:rsidR="00C475E5" w:rsidRDefault="00C475E5" w:rsidP="0082392E">
      <w:pPr>
        <w:pStyle w:val="ZPKTzmpktartykuempunktem"/>
      </w:pPr>
      <w:r w:rsidRPr="006C1A25">
        <w:t>1)</w:t>
      </w:r>
      <w:r w:rsidRPr="006C1A25">
        <w:tab/>
        <w:t>została uiszczona, a nie została utworzona rezerwacja, do której można ją przypisać</w:t>
      </w:r>
      <w:r>
        <w:t>;</w:t>
      </w:r>
    </w:p>
    <w:p w14:paraId="3B1A7CFE" w14:textId="71A17C24" w:rsidR="00C475E5" w:rsidRPr="006C1A25" w:rsidRDefault="00C475E5" w:rsidP="0082392E">
      <w:pPr>
        <w:pStyle w:val="ZPKTzmpktartykuempunktem"/>
      </w:pPr>
      <w:r>
        <w:t>2)</w:t>
      </w:r>
      <w:r>
        <w:tab/>
      </w:r>
      <w:r w:rsidRPr="006C1A25">
        <w:t xml:space="preserve">do danej rezerwacji </w:t>
      </w:r>
      <w:r w:rsidR="00A54A06">
        <w:t>uiszczono</w:t>
      </w:r>
      <w:r w:rsidRPr="006C1A25">
        <w:t xml:space="preserve"> opłat</w:t>
      </w:r>
      <w:r w:rsidR="00A54A06">
        <w:t>ę</w:t>
      </w:r>
      <w:r w:rsidRPr="006C1A25">
        <w:t xml:space="preserve"> awizacyjn</w:t>
      </w:r>
      <w:r w:rsidR="00A54A06">
        <w:t>ą w wysokości większej od należnej</w:t>
      </w:r>
      <w:r w:rsidR="00205BFA">
        <w:t>;</w:t>
      </w:r>
      <w:r w:rsidR="00EE2882">
        <w:t xml:space="preserve"> </w:t>
      </w:r>
    </w:p>
    <w:p w14:paraId="0239F7EA" w14:textId="5B245C00" w:rsidR="00C475E5" w:rsidRDefault="00C475E5" w:rsidP="0082392E">
      <w:pPr>
        <w:pStyle w:val="ZPKTzmpktartykuempunktem"/>
      </w:pPr>
      <w:r>
        <w:t>3</w:t>
      </w:r>
      <w:r w:rsidRPr="006C1A25">
        <w:t>)</w:t>
      </w:r>
      <w:r w:rsidRPr="006C1A25">
        <w:tab/>
      </w:r>
      <w:r w:rsidRPr="000D393A">
        <w:t>rezerwacja nie została zrealizowana</w:t>
      </w:r>
      <w:r>
        <w:t>:</w:t>
      </w:r>
    </w:p>
    <w:p w14:paraId="04E8851B" w14:textId="1CEA4DA2" w:rsidR="00C475E5" w:rsidRPr="006C1A25" w:rsidRDefault="00C475E5" w:rsidP="0082392E">
      <w:pPr>
        <w:pStyle w:val="ZLITwPKTzmlitwpktartykuempunktem"/>
      </w:pPr>
      <w:r>
        <w:t>a)</w:t>
      </w:r>
      <w:r>
        <w:tab/>
      </w:r>
      <w:r w:rsidR="007963F4">
        <w:t xml:space="preserve">z </w:t>
      </w:r>
      <w:r w:rsidRPr="006C1A25">
        <w:t xml:space="preserve">powodu niedostępności </w:t>
      </w:r>
      <w:r w:rsidR="000F1F31" w:rsidRPr="000F1F31">
        <w:t xml:space="preserve">systemu teleinformatycznego umożliwiającego dokonanie </w:t>
      </w:r>
      <w:r>
        <w:t>rezerwacji lub</w:t>
      </w:r>
    </w:p>
    <w:p w14:paraId="67472005" w14:textId="688625E3" w:rsidR="00C475E5" w:rsidRPr="006C1A25" w:rsidRDefault="00C475E5" w:rsidP="0082392E">
      <w:pPr>
        <w:pStyle w:val="ZLITwPKTzmlitwpktartykuempunktem"/>
      </w:pPr>
      <w:r>
        <w:t>b</w:t>
      </w:r>
      <w:r w:rsidRPr="006C1A25">
        <w:t>)</w:t>
      </w:r>
      <w:r w:rsidRPr="006C1A25">
        <w:tab/>
      </w:r>
      <w:r w:rsidR="003A26F1">
        <w:t xml:space="preserve">z </w:t>
      </w:r>
      <w:r w:rsidRPr="006C1A25">
        <w:t>uwagi na wystąpienie okoliczności przewidzianych w przepisach wydanych na podstawie art. 16 ust. 3 pkt 2 ustawy z 12 października 1990 r. o ochronie granicy państwowej (Dz. U. z 202</w:t>
      </w:r>
      <w:r w:rsidR="00635D88">
        <w:t>6</w:t>
      </w:r>
      <w:r w:rsidRPr="006C1A25">
        <w:t xml:space="preserve"> r. poz. </w:t>
      </w:r>
      <w:r w:rsidR="00635D88">
        <w:t>919</w:t>
      </w:r>
      <w:r w:rsidRPr="006C1A25">
        <w:t>)</w:t>
      </w:r>
      <w:r>
        <w:t>, lub</w:t>
      </w:r>
    </w:p>
    <w:p w14:paraId="2EA44E07" w14:textId="74939A74" w:rsidR="00C475E5" w:rsidRPr="006C1A25" w:rsidRDefault="00C475E5" w:rsidP="00C475E5">
      <w:pPr>
        <w:pStyle w:val="ZLITwPKTzmlitwpktartykuempunktem"/>
      </w:pPr>
      <w:r>
        <w:t>c</w:t>
      </w:r>
      <w:r w:rsidRPr="006C1A25">
        <w:t>)</w:t>
      </w:r>
      <w:r>
        <w:tab/>
      </w:r>
      <w:r w:rsidR="00C22F29">
        <w:t xml:space="preserve">z </w:t>
      </w:r>
      <w:r>
        <w:t xml:space="preserve">uwagi na niefunkcjonowanie </w:t>
      </w:r>
      <w:r w:rsidRPr="006C1A25">
        <w:t xml:space="preserve">przejścia </w:t>
      </w:r>
      <w:r>
        <w:t>granicznego.</w:t>
      </w:r>
    </w:p>
    <w:p w14:paraId="70523483" w14:textId="736AA4DF" w:rsidR="00C475E5" w:rsidRPr="006D3171" w:rsidRDefault="00C475E5" w:rsidP="00C475E5">
      <w:pPr>
        <w:pStyle w:val="ZUSTzmustartykuempunktem"/>
      </w:pPr>
      <w:r w:rsidRPr="003B6EF6">
        <w:t>2</w:t>
      </w:r>
      <w:r w:rsidRPr="0049253F">
        <w:t xml:space="preserve">. Zwrotu opłaty awizacyjnej </w:t>
      </w:r>
      <w:r w:rsidRPr="005A7C91">
        <w:t>dokonuje Szef Krajowej Administracji Skarbowej.</w:t>
      </w:r>
    </w:p>
    <w:p w14:paraId="1CB57ADB" w14:textId="5D9940C9" w:rsidR="00C475E5" w:rsidRPr="003B6EF6" w:rsidRDefault="00C475E5" w:rsidP="00C475E5">
      <w:pPr>
        <w:pStyle w:val="ZUSTzmustartykuempunktem"/>
      </w:pPr>
      <w:r w:rsidRPr="003B6EF6">
        <w:t xml:space="preserve">3. Zwrotu opłaty awizacyjnej nie dokonuje się po upływie 5 lat, licząc od końca roku kalendarzowego, w którym </w:t>
      </w:r>
      <w:r>
        <w:t>uiszczono</w:t>
      </w:r>
      <w:r w:rsidRPr="003B6EF6">
        <w:t xml:space="preserve"> tę opłatę.</w:t>
      </w:r>
    </w:p>
    <w:p w14:paraId="62AF5EF7" w14:textId="46C43E47" w:rsidR="00EC41DE" w:rsidRDefault="00C475E5" w:rsidP="00495FEF">
      <w:pPr>
        <w:pStyle w:val="ZARTzmartartykuempunktem"/>
      </w:pPr>
      <w:r w:rsidRPr="005A7C91">
        <w:t>Art. 15</w:t>
      </w:r>
      <w:r>
        <w:t>g</w:t>
      </w:r>
      <w:r w:rsidRPr="005A7C91">
        <w:t xml:space="preserve">. </w:t>
      </w:r>
      <w:r w:rsidR="009A2F40">
        <w:t>1</w:t>
      </w:r>
      <w:r w:rsidR="00495FEF" w:rsidRPr="00495FEF">
        <w:t>.</w:t>
      </w:r>
      <w:r w:rsidR="00495FEF" w:rsidRPr="00601C20">
        <w:t xml:space="preserve"> Minister właściwy do spraw finansów publicznych określi, w drodze rozporządzenia</w:t>
      </w:r>
      <w:r w:rsidR="00495FEF">
        <w:t>,</w:t>
      </w:r>
      <w:r w:rsidR="00495FEF" w:rsidRPr="00495FEF">
        <w:t xml:space="preserve"> drogowe przejścia graniczne, na których obowiązuje rezerwacja, mając na względzie ułatwienie formalności związanych z przekraczaniem granicy w ruchu towarowym.</w:t>
      </w:r>
    </w:p>
    <w:p w14:paraId="55D1EE55" w14:textId="5FE086F7" w:rsidR="0069463A" w:rsidRPr="00EE58F9" w:rsidRDefault="00495FEF">
      <w:pPr>
        <w:pStyle w:val="ZUSTzmustartykuempunktem"/>
        <w:rPr>
          <w:highlight w:val="yellow"/>
        </w:rPr>
      </w:pPr>
      <w:r w:rsidRPr="00DB7DDA">
        <w:t>2</w:t>
      </w:r>
      <w:r w:rsidR="009A2F40" w:rsidRPr="00DB7DDA">
        <w:t xml:space="preserve">. </w:t>
      </w:r>
      <w:r w:rsidR="00C475E5" w:rsidRPr="00DB7DDA">
        <w:t>Minister właściwy do spraw finansów publicznych określi, w drodze rozporządzenia</w:t>
      </w:r>
      <w:r w:rsidR="00AE3BAB" w:rsidRPr="00DB7DDA">
        <w:t>,</w:t>
      </w:r>
      <w:r w:rsidR="00EC41DE" w:rsidRPr="00DB7DDA">
        <w:t xml:space="preserve"> </w:t>
      </w:r>
      <w:r w:rsidRPr="00DB7DDA">
        <w:t xml:space="preserve">rodzaje rezerwacji </w:t>
      </w:r>
      <w:r w:rsidR="002D7957" w:rsidRPr="00DB7DDA">
        <w:t>i</w:t>
      </w:r>
      <w:r w:rsidR="00F67776" w:rsidRPr="00DB7DDA">
        <w:t xml:space="preserve"> </w:t>
      </w:r>
      <w:r w:rsidRPr="00DB7DDA">
        <w:t xml:space="preserve">szczegółowy sposób </w:t>
      </w:r>
      <w:r w:rsidR="00DE146D" w:rsidRPr="00DB7DDA">
        <w:t xml:space="preserve">ich </w:t>
      </w:r>
      <w:r w:rsidRPr="00DB7DDA">
        <w:t>dokonywania</w:t>
      </w:r>
      <w:r w:rsidR="00B872BB" w:rsidRPr="00DB7DDA">
        <w:t xml:space="preserve"> oraz</w:t>
      </w:r>
      <w:r w:rsidR="00147A58" w:rsidRPr="00DB7DDA">
        <w:t xml:space="preserve"> szczegółowy zakres danych jakie powinny być podane przy dokonywaniu rezerwacji,</w:t>
      </w:r>
      <w:r w:rsidRPr="00DB7DDA">
        <w:t xml:space="preserve"> uwzględniając rodzaj towaru przemieszczanego pojazdem wyjeżdzającym z terytorium kraju oraz </w:t>
      </w:r>
      <w:r w:rsidR="00C8282D">
        <w:t>prawidłowość</w:t>
      </w:r>
      <w:r w:rsidR="00D0792C" w:rsidRPr="00DB7DDA">
        <w:t xml:space="preserve"> dokonania </w:t>
      </w:r>
      <w:r w:rsidRPr="00DB7DDA">
        <w:t>rezerwacji</w:t>
      </w:r>
      <w:r w:rsidR="00147A58" w:rsidRPr="00DB7DDA">
        <w:t xml:space="preserve"> i identyfikacji </w:t>
      </w:r>
      <w:r w:rsidR="006160AA" w:rsidRPr="00DB7DDA">
        <w:t xml:space="preserve">kierowcy, </w:t>
      </w:r>
      <w:r w:rsidR="00147A58" w:rsidRPr="00DB7DDA">
        <w:t>pojazdu</w:t>
      </w:r>
      <w:r w:rsidR="006160AA" w:rsidRPr="00DB7DDA">
        <w:t xml:space="preserve"> i towaru</w:t>
      </w:r>
      <w:r w:rsidR="00AE3BAB" w:rsidRPr="00DB7DDA">
        <w:t>.</w:t>
      </w:r>
    </w:p>
    <w:p w14:paraId="76F294F7" w14:textId="36ACBB04" w:rsidR="00C475E5" w:rsidRPr="005A7C91" w:rsidRDefault="00495FEF" w:rsidP="009A2F40">
      <w:pPr>
        <w:pStyle w:val="ZUSTzmustartykuempunktem"/>
      </w:pPr>
      <w:bookmarkStart w:id="10" w:name="_Hlk221011960"/>
      <w:r>
        <w:t>3.</w:t>
      </w:r>
      <w:r w:rsidR="009A2F40">
        <w:t xml:space="preserve"> </w:t>
      </w:r>
      <w:r w:rsidR="009A2F40" w:rsidRPr="005A7C91">
        <w:t>Minister właściwy do spraw finansów publicznych określi, w drodze rozporządzenia</w:t>
      </w:r>
      <w:r w:rsidR="009D681B">
        <w:t>,</w:t>
      </w:r>
      <w:r w:rsidR="00C475E5" w:rsidRPr="005A7C91">
        <w:tab/>
      </w:r>
      <w:r w:rsidR="00B13F47">
        <w:t xml:space="preserve"> </w:t>
      </w:r>
      <w:r w:rsidR="00C475E5" w:rsidRPr="005A7C91">
        <w:t>sposób</w:t>
      </w:r>
      <w:r w:rsidR="0067495E">
        <w:t xml:space="preserve">, </w:t>
      </w:r>
      <w:r w:rsidR="007E6F34">
        <w:t>tryb</w:t>
      </w:r>
      <w:r w:rsidR="00C475E5" w:rsidRPr="005A7C91">
        <w:t xml:space="preserve"> i terminy wnoszenia oraz zwrotu opłaty awizacyjnej</w:t>
      </w:r>
      <w:r w:rsidR="003B0B88">
        <w:t xml:space="preserve"> i</w:t>
      </w:r>
      <w:r w:rsidR="00C475E5" w:rsidRPr="005A7C91">
        <w:t xml:space="preserve"> </w:t>
      </w:r>
      <w:r w:rsidR="003B0B88" w:rsidRPr="003B0B88">
        <w:t xml:space="preserve">jej rozliczania </w:t>
      </w:r>
      <w:r w:rsidR="00C475E5">
        <w:t>oraz dane gromadzone na potrzeby dokonywania zwrotów,</w:t>
      </w:r>
      <w:r w:rsidR="00C475E5" w:rsidRPr="00E71ED1">
        <w:t xml:space="preserve"> mając na </w:t>
      </w:r>
      <w:r w:rsidR="00C475E5" w:rsidRPr="00E71ED1">
        <w:lastRenderedPageBreak/>
        <w:t xml:space="preserve">względzie </w:t>
      </w:r>
      <w:r w:rsidR="00C8282D">
        <w:t>prawidłowość</w:t>
      </w:r>
      <w:r w:rsidR="00C475E5" w:rsidRPr="00E71ED1">
        <w:t xml:space="preserve"> wnoszenia i rozliczenia opłaty awizacyjnej, w tym dokonywania zwrotów.”</w:t>
      </w:r>
      <w:r w:rsidR="00C475E5" w:rsidRPr="005A7C91">
        <w:t>.</w:t>
      </w:r>
    </w:p>
    <w:bookmarkEnd w:id="10"/>
    <w:p w14:paraId="5349B580" w14:textId="2427F6EF" w:rsidR="00C475E5" w:rsidRPr="006C1A25" w:rsidRDefault="00C475E5" w:rsidP="00833035">
      <w:pPr>
        <w:pStyle w:val="ARTartustawynprozporzdzenia"/>
      </w:pPr>
      <w:r w:rsidRPr="00636317">
        <w:rPr>
          <w:rStyle w:val="Ppogrubienie"/>
        </w:rPr>
        <w:t>Art.</w:t>
      </w:r>
      <w:r>
        <w:rPr>
          <w:rStyle w:val="Ppogrubienie"/>
        </w:rPr>
        <w:t xml:space="preserve"> </w:t>
      </w:r>
      <w:r w:rsidRPr="00636317">
        <w:rPr>
          <w:rStyle w:val="Ppogrubienie"/>
        </w:rPr>
        <w:t>2.</w:t>
      </w:r>
      <w:r w:rsidRPr="006C1A25">
        <w:t xml:space="preserve"> W ustawie z dnia 16 listopada 2016 r. o Krajowej Administracji Skarbowej (Dz. U. z 2025 r. poz. 1131, </w:t>
      </w:r>
      <w:r w:rsidR="000651AF">
        <w:t xml:space="preserve">z </w:t>
      </w:r>
      <w:proofErr w:type="spellStart"/>
      <w:r w:rsidR="000651AF">
        <w:t>późn</w:t>
      </w:r>
      <w:proofErr w:type="spellEnd"/>
      <w:r w:rsidR="000651AF">
        <w:t>. zm.</w:t>
      </w:r>
      <w:r w:rsidR="000651AF">
        <w:rPr>
          <w:rStyle w:val="Odwoanieprzypisudolnego"/>
        </w:rPr>
        <w:footnoteReference w:customMarkFollows="1" w:id="1"/>
        <w:t>1)</w:t>
      </w:r>
      <w:r w:rsidRPr="006C1A25">
        <w:t>) wprowadza się następujące zmiany:</w:t>
      </w:r>
    </w:p>
    <w:p w14:paraId="4DC4CD62" w14:textId="77777777" w:rsidR="00C475E5" w:rsidRPr="006C1A25" w:rsidRDefault="00C475E5" w:rsidP="00833035">
      <w:pPr>
        <w:pStyle w:val="PKTpunkt"/>
      </w:pPr>
      <w:r w:rsidRPr="0012189F">
        <w:t>1)</w:t>
      </w:r>
      <w:r w:rsidRPr="0012189F">
        <w:tab/>
      </w:r>
      <w:r w:rsidRPr="006C1A25">
        <w:t>w art. 2 w ust. 1 po pkt 16f dodaje się pkt 16g w brzmieniu:</w:t>
      </w:r>
    </w:p>
    <w:p w14:paraId="1208194C" w14:textId="5808B4FE" w:rsidR="00C475E5" w:rsidRPr="006C1A25" w:rsidRDefault="00C475E5" w:rsidP="00C475E5">
      <w:pPr>
        <w:pStyle w:val="ZPKTzmpktartykuempunktem"/>
      </w:pPr>
      <w:r w:rsidRPr="006C1A25">
        <w:t>„16g)</w:t>
      </w:r>
      <w:r w:rsidRPr="006C1A25">
        <w:tab/>
        <w:t xml:space="preserve">pobór opłaty, </w:t>
      </w:r>
      <w:bookmarkStart w:id="11" w:name="_Hlk223613948"/>
      <w:r w:rsidRPr="006C1A25">
        <w:t>o której mowa w art. 15</w:t>
      </w:r>
      <w:r w:rsidR="00E71FD1">
        <w:t>e</w:t>
      </w:r>
      <w:r w:rsidRPr="006C1A25">
        <w:t xml:space="preserve"> ust. 1 ustawy z dnia 19 marca 2004 r. – Prawo celne </w:t>
      </w:r>
      <w:bookmarkEnd w:id="11"/>
      <w:r w:rsidRPr="006C1A25">
        <w:t>(Dz. U. z 2024 r. poz. 1373 i</w:t>
      </w:r>
      <w:proofErr w:type="gramStart"/>
      <w:r w:rsidRPr="006C1A25">
        <w:t xml:space="preserve"> ….</w:t>
      </w:r>
      <w:proofErr w:type="gramEnd"/>
      <w:r w:rsidRPr="006C1A25">
        <w:t>)</w:t>
      </w:r>
      <w:r>
        <w:t>;</w:t>
      </w:r>
      <w:r w:rsidRPr="006C1A25">
        <w:t>”;</w:t>
      </w:r>
    </w:p>
    <w:p w14:paraId="5BBF3347" w14:textId="77777777" w:rsidR="00C475E5" w:rsidRPr="0012189F" w:rsidRDefault="00C475E5" w:rsidP="00C475E5">
      <w:pPr>
        <w:pStyle w:val="PKTpunkt"/>
      </w:pPr>
      <w:r w:rsidRPr="0012189F">
        <w:t>2)</w:t>
      </w:r>
      <w:r w:rsidRPr="0012189F">
        <w:tab/>
        <w:t>w art.</w:t>
      </w:r>
      <w:r>
        <w:t xml:space="preserve"> </w:t>
      </w:r>
      <w:r w:rsidRPr="0012189F">
        <w:t>14 w ust. 1 po pkt 20d dodaje się pkt 20e w brzmieniu:</w:t>
      </w:r>
    </w:p>
    <w:p w14:paraId="511F0D3F" w14:textId="28FB6B30" w:rsidR="00C475E5" w:rsidRPr="006C1A25" w:rsidRDefault="00C475E5" w:rsidP="00C475E5">
      <w:pPr>
        <w:pStyle w:val="ZPKTzmpktartykuempunktem"/>
      </w:pPr>
      <w:r w:rsidRPr="006C1A25">
        <w:t>„20e)</w:t>
      </w:r>
      <w:r>
        <w:tab/>
      </w:r>
      <w:r w:rsidRPr="006C1A25">
        <w:t>pobór opłaty, o której mowa w art. 15</w:t>
      </w:r>
      <w:r w:rsidR="00E71FD1">
        <w:t>e</w:t>
      </w:r>
      <w:r w:rsidRPr="006C1A25">
        <w:t xml:space="preserve"> ust. 1 ustawy z dnia 19 marca 2004 r. – Prawo celne;”;</w:t>
      </w:r>
    </w:p>
    <w:p w14:paraId="2F4C1DA7" w14:textId="769E20A9" w:rsidR="00C475E5" w:rsidRPr="006C1A25" w:rsidRDefault="00C475E5" w:rsidP="00833035">
      <w:pPr>
        <w:pStyle w:val="PKTpunkt"/>
      </w:pPr>
      <w:r w:rsidRPr="0012189F">
        <w:t>3)</w:t>
      </w:r>
      <w:r w:rsidRPr="0012189F">
        <w:tab/>
        <w:t xml:space="preserve">w art. 47 w ust. 1 w pkt 5 i w art. 51a w ust. 1 </w:t>
      </w:r>
      <w:r w:rsidR="00101421">
        <w:t xml:space="preserve">we wprowadzeniu do wyliczenia </w:t>
      </w:r>
      <w:r w:rsidRPr="0012189F">
        <w:t xml:space="preserve">wyrazy „i 16f” zastępuje się wyrazami </w:t>
      </w:r>
      <w:proofErr w:type="gramStart"/>
      <w:r w:rsidRPr="0012189F">
        <w:t>„ ,</w:t>
      </w:r>
      <w:proofErr w:type="gramEnd"/>
      <w:r w:rsidRPr="006C1A25">
        <w:t xml:space="preserve"> 16f i 16g”.</w:t>
      </w:r>
    </w:p>
    <w:p w14:paraId="161A5B80" w14:textId="77777777" w:rsidR="00C475E5" w:rsidRPr="006C1A25" w:rsidRDefault="00C475E5" w:rsidP="00833035">
      <w:pPr>
        <w:pStyle w:val="ARTartustawynprozporzdzenia"/>
      </w:pPr>
      <w:r w:rsidRPr="00636317">
        <w:rPr>
          <w:rStyle w:val="Ppogrubienie"/>
        </w:rPr>
        <w:t>Art.</w:t>
      </w:r>
      <w:r>
        <w:rPr>
          <w:rStyle w:val="Ppogrubienie"/>
        </w:rPr>
        <w:t xml:space="preserve"> </w:t>
      </w:r>
      <w:r w:rsidRPr="00636317">
        <w:rPr>
          <w:rStyle w:val="Ppogrubienie"/>
        </w:rPr>
        <w:t>3.</w:t>
      </w:r>
      <w:r w:rsidRPr="006C1A25">
        <w:t xml:space="preserve"> 1. Maksymalny limit wydatków w części 19 – Budżet, finanse publiczne i instytucje finansowe budżetu państwa będących skutkiem wejścia w życie niniejszej ustawy wynosi:</w:t>
      </w:r>
    </w:p>
    <w:p w14:paraId="0C34EA16" w14:textId="77777777" w:rsidR="00C475E5" w:rsidRPr="006C1A25" w:rsidRDefault="00C475E5" w:rsidP="00C475E5">
      <w:pPr>
        <w:pStyle w:val="PKTpunkt"/>
      </w:pPr>
      <w:r w:rsidRPr="006C1A25">
        <w:t>1)</w:t>
      </w:r>
      <w:r w:rsidRPr="006C1A25">
        <w:tab/>
        <w:t>w 2027 r. – 5 435 520 zł;</w:t>
      </w:r>
    </w:p>
    <w:p w14:paraId="65050463" w14:textId="77777777" w:rsidR="00C475E5" w:rsidRPr="006C1A25" w:rsidRDefault="00C475E5" w:rsidP="00C475E5">
      <w:pPr>
        <w:pStyle w:val="PKTpunkt"/>
      </w:pPr>
      <w:r w:rsidRPr="006C1A25">
        <w:t>2)</w:t>
      </w:r>
      <w:r>
        <w:tab/>
      </w:r>
      <w:r w:rsidRPr="006C1A25">
        <w:t xml:space="preserve">w 2028 r. </w:t>
      </w:r>
      <w:r w:rsidRPr="00D355A4">
        <w:t>–</w:t>
      </w:r>
      <w:r w:rsidRPr="006C1A25">
        <w:t xml:space="preserve"> 5 571 408 zł;</w:t>
      </w:r>
    </w:p>
    <w:p w14:paraId="0C86453A" w14:textId="77777777" w:rsidR="00C475E5" w:rsidRPr="006C1A25" w:rsidRDefault="00C475E5" w:rsidP="00C475E5">
      <w:pPr>
        <w:pStyle w:val="PKTpunkt"/>
      </w:pPr>
      <w:r w:rsidRPr="006C1A25">
        <w:t>3)</w:t>
      </w:r>
      <w:r w:rsidRPr="006C1A25">
        <w:tab/>
        <w:t xml:space="preserve">w 2029 r. </w:t>
      </w:r>
      <w:r w:rsidRPr="00D355A4">
        <w:t>–</w:t>
      </w:r>
      <w:r w:rsidRPr="006C1A25">
        <w:t xml:space="preserve"> 5 705 122 zł;</w:t>
      </w:r>
    </w:p>
    <w:p w14:paraId="161A6DD5" w14:textId="77777777" w:rsidR="00C475E5" w:rsidRPr="006C1A25" w:rsidRDefault="00C475E5" w:rsidP="00C475E5">
      <w:pPr>
        <w:pStyle w:val="PKTpunkt"/>
      </w:pPr>
      <w:r w:rsidRPr="006C1A25">
        <w:t>4)</w:t>
      </w:r>
      <w:r w:rsidRPr="006C1A25">
        <w:tab/>
        <w:t xml:space="preserve">w 2030 r. </w:t>
      </w:r>
      <w:r w:rsidRPr="00D355A4">
        <w:t>–</w:t>
      </w:r>
      <w:r w:rsidRPr="006C1A25">
        <w:t xml:space="preserve"> 5 847 750 zł;</w:t>
      </w:r>
    </w:p>
    <w:p w14:paraId="0EF43ADB" w14:textId="77777777" w:rsidR="00C475E5" w:rsidRPr="006C1A25" w:rsidRDefault="00C475E5" w:rsidP="00C475E5">
      <w:pPr>
        <w:pStyle w:val="PKTpunkt"/>
      </w:pPr>
      <w:r w:rsidRPr="006C1A25">
        <w:t>5)</w:t>
      </w:r>
      <w:r w:rsidRPr="006C1A25">
        <w:tab/>
        <w:t xml:space="preserve">w 2031 r. </w:t>
      </w:r>
      <w:r w:rsidRPr="00D355A4">
        <w:t>–</w:t>
      </w:r>
      <w:r w:rsidRPr="006C1A25">
        <w:t xml:space="preserve"> 5 993 944 zł;</w:t>
      </w:r>
    </w:p>
    <w:p w14:paraId="4A82990F" w14:textId="77777777" w:rsidR="00C475E5" w:rsidRPr="006C1A25" w:rsidRDefault="00C475E5" w:rsidP="00C475E5">
      <w:pPr>
        <w:pStyle w:val="PKTpunkt"/>
      </w:pPr>
      <w:r w:rsidRPr="006C1A25">
        <w:t>6)</w:t>
      </w:r>
      <w:r w:rsidRPr="006C1A25">
        <w:tab/>
        <w:t xml:space="preserve">w 2032 r. </w:t>
      </w:r>
      <w:r w:rsidRPr="00D355A4">
        <w:t>–</w:t>
      </w:r>
      <w:r w:rsidRPr="006C1A25">
        <w:t xml:space="preserve"> 6 143 793 zł;</w:t>
      </w:r>
    </w:p>
    <w:p w14:paraId="0F36A274" w14:textId="77777777" w:rsidR="00C475E5" w:rsidRPr="006C1A25" w:rsidRDefault="00C475E5" w:rsidP="00C475E5">
      <w:pPr>
        <w:pStyle w:val="PKTpunkt"/>
      </w:pPr>
      <w:r w:rsidRPr="006C1A25">
        <w:t>7)</w:t>
      </w:r>
      <w:r w:rsidRPr="006C1A25">
        <w:tab/>
        <w:t xml:space="preserve">w 2033 r. </w:t>
      </w:r>
      <w:r w:rsidRPr="00D355A4">
        <w:t>–</w:t>
      </w:r>
      <w:r w:rsidRPr="006C1A25">
        <w:t xml:space="preserve"> 6 297 388 zł;</w:t>
      </w:r>
    </w:p>
    <w:p w14:paraId="3E02F2FD" w14:textId="77777777" w:rsidR="00C475E5" w:rsidRPr="006C1A25" w:rsidRDefault="00C475E5" w:rsidP="00C475E5">
      <w:pPr>
        <w:pStyle w:val="PKTpunkt"/>
      </w:pPr>
      <w:r w:rsidRPr="006C1A25">
        <w:t>8)</w:t>
      </w:r>
      <w:r w:rsidRPr="006C1A25">
        <w:tab/>
        <w:t xml:space="preserve">w 2034 r. </w:t>
      </w:r>
      <w:r w:rsidRPr="00D355A4">
        <w:t>–</w:t>
      </w:r>
      <w:r w:rsidRPr="006C1A25">
        <w:t xml:space="preserve"> 6 454 823 zł;</w:t>
      </w:r>
    </w:p>
    <w:p w14:paraId="1230AC41" w14:textId="77777777" w:rsidR="00C475E5" w:rsidRPr="006C1A25" w:rsidRDefault="00C475E5" w:rsidP="00C475E5">
      <w:pPr>
        <w:pStyle w:val="PKTpunkt"/>
      </w:pPr>
      <w:r w:rsidRPr="006C1A25">
        <w:t>9)</w:t>
      </w:r>
      <w:r w:rsidRPr="006C1A25">
        <w:tab/>
        <w:t xml:space="preserve">w 2035 r. </w:t>
      </w:r>
      <w:r w:rsidRPr="00D355A4">
        <w:t>–</w:t>
      </w:r>
      <w:r w:rsidRPr="006C1A25">
        <w:t xml:space="preserve"> 6 616 194 zł;</w:t>
      </w:r>
    </w:p>
    <w:p w14:paraId="704CF301" w14:textId="77777777" w:rsidR="00C475E5" w:rsidRPr="006C1A25" w:rsidRDefault="00C475E5" w:rsidP="00C475E5">
      <w:pPr>
        <w:pStyle w:val="PKTpunkt"/>
      </w:pPr>
      <w:r w:rsidRPr="006C1A25">
        <w:t>10)</w:t>
      </w:r>
      <w:r w:rsidRPr="006C1A25">
        <w:tab/>
        <w:t xml:space="preserve">w 2036 r. </w:t>
      </w:r>
      <w:r w:rsidRPr="00D355A4">
        <w:t>–</w:t>
      </w:r>
      <w:r w:rsidRPr="006C1A25">
        <w:t xml:space="preserve"> 6 781 599 zł;</w:t>
      </w:r>
    </w:p>
    <w:p w14:paraId="531372CF" w14:textId="2C38F868" w:rsidR="00C475E5" w:rsidRPr="006C1A25" w:rsidRDefault="00C475E5" w:rsidP="00C475E5">
      <w:pPr>
        <w:pStyle w:val="PKTpunkt"/>
      </w:pPr>
      <w:r w:rsidRPr="006C1A25">
        <w:t>11)</w:t>
      </w:r>
      <w:r>
        <w:tab/>
      </w:r>
      <w:r w:rsidRPr="006C1A25">
        <w:t xml:space="preserve">w 2037 r. </w:t>
      </w:r>
      <w:r w:rsidRPr="00D355A4">
        <w:t>–</w:t>
      </w:r>
      <w:r w:rsidRPr="006C1A25">
        <w:t xml:space="preserve"> 6 951 139 zł.</w:t>
      </w:r>
    </w:p>
    <w:p w14:paraId="2C285C5F" w14:textId="77777777" w:rsidR="00C475E5" w:rsidRPr="006C1A25" w:rsidRDefault="00C475E5" w:rsidP="00C475E5">
      <w:pPr>
        <w:pStyle w:val="USTustnpkodeksu"/>
      </w:pPr>
      <w:r w:rsidRPr="006C1A25">
        <w:t>2. W przypadku przekroczenia lub zagrożenia przekroczeniem przyjętego na dany rok budżetowy maksymalnego limitu wydatków określonego w ust. 1, stosuje się mechanizm korygujący polegający na ograniczeniu kosztów związanych z realizacją zadań wynikających z ustawy.</w:t>
      </w:r>
    </w:p>
    <w:p w14:paraId="236C74F1" w14:textId="77777777" w:rsidR="00C475E5" w:rsidRPr="006C1A25" w:rsidRDefault="00C475E5" w:rsidP="00C475E5">
      <w:pPr>
        <w:pStyle w:val="USTustnpkodeksu"/>
      </w:pPr>
      <w:r w:rsidRPr="006C1A25">
        <w:lastRenderedPageBreak/>
        <w:t>3. Organem właściwym do wdrożenia mechanizmu korygującego, o którym mowa w ust. 2, jest minister właściwy do spraw finansów publicznych.</w:t>
      </w:r>
    </w:p>
    <w:p w14:paraId="12CEFF85" w14:textId="77777777" w:rsidR="00C475E5" w:rsidRPr="006C1A25" w:rsidRDefault="00C475E5" w:rsidP="00C475E5">
      <w:pPr>
        <w:pStyle w:val="USTustnpkodeksu"/>
      </w:pPr>
      <w:r w:rsidRPr="006C1A25">
        <w:t>4. Organem właściwym do monitorowania wykorzystania limitu wydatków, o którym jest mowa w ust. 2, jest minister właściwy do spraw finansów publicznych.</w:t>
      </w:r>
    </w:p>
    <w:p w14:paraId="3A57E971" w14:textId="69E44C29" w:rsidR="004D25FB" w:rsidRPr="00DB7DDA" w:rsidRDefault="00410B15" w:rsidP="00410B15">
      <w:pPr>
        <w:pStyle w:val="ARTartustawynprozporzdzenia"/>
      </w:pPr>
      <w:r w:rsidRPr="00DB7DDA">
        <w:rPr>
          <w:rStyle w:val="Ppogrubienie"/>
        </w:rPr>
        <w:t>Art. 4.</w:t>
      </w:r>
      <w:r w:rsidRPr="00DB7DDA">
        <w:t xml:space="preserve"> </w:t>
      </w:r>
      <w:r w:rsidR="004D25FB" w:rsidRPr="00DB7DDA">
        <w:t xml:space="preserve">1. </w:t>
      </w:r>
      <w:r w:rsidR="00960DDC" w:rsidRPr="00DB7DDA">
        <w:t>E</w:t>
      </w:r>
      <w:r w:rsidRPr="00DB7DDA">
        <w:t xml:space="preserve">lektroniczna rezerwacja, </w:t>
      </w:r>
      <w:bookmarkStart w:id="12" w:name="_Hlk238134490"/>
      <w:r w:rsidRPr="00DB7DDA">
        <w:t>o której mowa w art. 15a ust. 1 ustawy zmienianej w art. 1</w:t>
      </w:r>
      <w:r w:rsidR="005A6E3F" w:rsidRPr="00DB7DDA">
        <w:t>,</w:t>
      </w:r>
      <w:r w:rsidRPr="00DB7DDA">
        <w:t xml:space="preserve"> obowiązuje od dnia 1 marca 2027 r.</w:t>
      </w:r>
      <w:bookmarkEnd w:id="12"/>
    </w:p>
    <w:p w14:paraId="495B988C" w14:textId="15211C82" w:rsidR="00410B15" w:rsidRPr="00DB7DDA" w:rsidRDefault="004D25FB" w:rsidP="007E6F34">
      <w:pPr>
        <w:pStyle w:val="USTustnpkodeksu"/>
      </w:pPr>
      <w:r w:rsidRPr="00DB7DDA">
        <w:t xml:space="preserve">2. Elektronicznej </w:t>
      </w:r>
      <w:r w:rsidR="00DB055E" w:rsidRPr="00DB7DDA">
        <w:t>r</w:t>
      </w:r>
      <w:r w:rsidR="00410B15" w:rsidRPr="00DB7DDA">
        <w:t>ezerwacji</w:t>
      </w:r>
      <w:r w:rsidRPr="00DB7DDA">
        <w:t>,</w:t>
      </w:r>
      <w:r w:rsidR="00410B15" w:rsidRPr="00DB7DDA">
        <w:t xml:space="preserve"> </w:t>
      </w:r>
      <w:r w:rsidRPr="00DB7DDA">
        <w:t xml:space="preserve">o której mowa w art. 15a ust. 1 ustawy zmienianej w art. 1, </w:t>
      </w:r>
      <w:r w:rsidR="00410B15" w:rsidRPr="00DB7DDA">
        <w:t>można dokonać</w:t>
      </w:r>
      <w:r w:rsidR="00FB7EB6" w:rsidRPr="00DB7DDA">
        <w:t xml:space="preserve"> </w:t>
      </w:r>
      <w:r w:rsidR="00410B15" w:rsidRPr="00DB7DDA">
        <w:t xml:space="preserve">od dnia </w:t>
      </w:r>
      <w:r w:rsidR="00960DDC" w:rsidRPr="00DB7DDA">
        <w:t>wejścia w życie niniejszej ustawy.</w:t>
      </w:r>
    </w:p>
    <w:p w14:paraId="4BD2D6CA" w14:textId="7F0B8A1A" w:rsidR="00410B15" w:rsidRPr="00DB7DDA" w:rsidRDefault="00410B15" w:rsidP="00410B15">
      <w:pPr>
        <w:pStyle w:val="ARTartustawynprozporzdzenia"/>
      </w:pPr>
      <w:r w:rsidRPr="00DB7DDA">
        <w:rPr>
          <w:rStyle w:val="Ppogrubienie"/>
        </w:rPr>
        <w:t>Art. 5</w:t>
      </w:r>
      <w:r w:rsidR="00E95EEB">
        <w:rPr>
          <w:rStyle w:val="Ppogrubienie"/>
        </w:rPr>
        <w:t>.</w:t>
      </w:r>
      <w:r w:rsidRPr="00DB7DDA">
        <w:t xml:space="preserve"> Ustawa wchodzi w życie z dniem 1 lutego 2027 r.</w:t>
      </w:r>
    </w:p>
    <w:p w14:paraId="56940F21" w14:textId="77777777" w:rsidR="00410B15" w:rsidRDefault="00410B15">
      <w:pPr>
        <w:pStyle w:val="ARTartustawynprozporzdzenia"/>
        <w:rPr>
          <w:rStyle w:val="Ppogrubienie"/>
          <w:highlight w:val="yellow"/>
        </w:rPr>
      </w:pPr>
    </w:p>
    <w:p w14:paraId="70B05E24" w14:textId="77777777" w:rsidR="00FB786B" w:rsidRPr="003F4FB5" w:rsidRDefault="00FB786B" w:rsidP="00FB786B">
      <w:pPr>
        <w:pStyle w:val="ODNONIKtreodnonika"/>
      </w:pPr>
      <w:r w:rsidRPr="003F4FB5">
        <w:t>ZA ZGODNOŚĆ POD WZGLĘDEM PRAWNYM,</w:t>
      </w:r>
    </w:p>
    <w:p w14:paraId="39188A88" w14:textId="77777777" w:rsidR="00FB786B" w:rsidRPr="003F4FB5" w:rsidRDefault="00FB786B" w:rsidP="00FB786B">
      <w:pPr>
        <w:pStyle w:val="ODNONIKtreodnonika"/>
      </w:pPr>
      <w:r>
        <w:t xml:space="preserve">       </w:t>
      </w:r>
      <w:r w:rsidRPr="003F4FB5">
        <w:t>LEGISLACYJNYM I REDAKCYJNYM</w:t>
      </w:r>
    </w:p>
    <w:p w14:paraId="7D875C31" w14:textId="77777777" w:rsidR="00FB786B" w:rsidRPr="003F4FB5" w:rsidRDefault="00FB786B" w:rsidP="00FB786B">
      <w:pPr>
        <w:pStyle w:val="ODNONIKtreodnonika"/>
      </w:pPr>
    </w:p>
    <w:p w14:paraId="4CE8CD5E" w14:textId="77777777" w:rsidR="00FB786B" w:rsidRPr="003F4FB5" w:rsidRDefault="00FB786B" w:rsidP="00FB786B">
      <w:pPr>
        <w:pStyle w:val="ODNONIKtreodnonika"/>
      </w:pPr>
      <w:r>
        <w:t xml:space="preserve">                            </w:t>
      </w:r>
      <w:r w:rsidRPr="003F4FB5">
        <w:t>Renata Łućko</w:t>
      </w:r>
      <w:r w:rsidRPr="00EE1E93">
        <w:t xml:space="preserve"> </w:t>
      </w:r>
    </w:p>
    <w:p w14:paraId="1A1B7BDF" w14:textId="77777777" w:rsidR="00FB786B" w:rsidRPr="003F4FB5" w:rsidRDefault="00FB786B" w:rsidP="00FB786B">
      <w:pPr>
        <w:pStyle w:val="ODNONIKtreodnonika"/>
      </w:pPr>
      <w:r>
        <w:t xml:space="preserve">                       </w:t>
      </w:r>
      <w:r w:rsidRPr="003F4FB5">
        <w:t>Zastępca Dyrektora</w:t>
      </w:r>
    </w:p>
    <w:p w14:paraId="2B6BE2FE" w14:textId="77777777" w:rsidR="00FB786B" w:rsidRPr="003F4FB5" w:rsidRDefault="00FB786B" w:rsidP="00FB786B">
      <w:pPr>
        <w:pStyle w:val="ODNONIKtreodnonika"/>
      </w:pPr>
      <w:r w:rsidRPr="003F4FB5">
        <w:t>Departamentu Prawnego w Ministerstwie Finansów</w:t>
      </w:r>
    </w:p>
    <w:p w14:paraId="64F000F7" w14:textId="77777777" w:rsidR="00FB786B" w:rsidRPr="003F4FB5" w:rsidRDefault="00FB786B" w:rsidP="00FB786B">
      <w:pPr>
        <w:pStyle w:val="ODNONIKtreodnonika"/>
      </w:pPr>
    </w:p>
    <w:p w14:paraId="6661E3A3" w14:textId="77777777" w:rsidR="00FB786B" w:rsidRPr="003F4FB5" w:rsidRDefault="00FB786B" w:rsidP="00FB786B">
      <w:pPr>
        <w:pStyle w:val="ODNONIKtreodnonika"/>
      </w:pPr>
      <w:r w:rsidRPr="003F4FB5">
        <w:t xml:space="preserve">/podpisano </w:t>
      </w:r>
      <w:r>
        <w:t>kwalifikowanym podpisem elektronicznym</w:t>
      </w:r>
      <w:r w:rsidRPr="003F4FB5">
        <w:t>/</w:t>
      </w:r>
    </w:p>
    <w:p w14:paraId="5466D13C" w14:textId="77777777" w:rsidR="00FB786B" w:rsidRDefault="00FB786B" w:rsidP="00FB786B"/>
    <w:p w14:paraId="2CF719DF" w14:textId="77777777" w:rsidR="00261A16" w:rsidRPr="00737F6A" w:rsidRDefault="00261A16" w:rsidP="00737F6A"/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FDF7E" w14:textId="77777777" w:rsidR="00707479" w:rsidRDefault="00707479">
      <w:r>
        <w:separator/>
      </w:r>
    </w:p>
  </w:endnote>
  <w:endnote w:type="continuationSeparator" w:id="0">
    <w:p w14:paraId="63BEAD73" w14:textId="77777777" w:rsidR="00707479" w:rsidRDefault="0070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4513" w14:textId="77777777" w:rsidR="00707479" w:rsidRDefault="00707479">
      <w:r>
        <w:separator/>
      </w:r>
    </w:p>
  </w:footnote>
  <w:footnote w:type="continuationSeparator" w:id="0">
    <w:p w14:paraId="7523DE38" w14:textId="77777777" w:rsidR="00707479" w:rsidRDefault="00707479">
      <w:r>
        <w:continuationSeparator/>
      </w:r>
    </w:p>
  </w:footnote>
  <w:footnote w:id="1">
    <w:p w14:paraId="366F9F28" w14:textId="6466BD4D" w:rsidR="000651AF" w:rsidRDefault="000651AF" w:rsidP="00EE58F9">
      <w:pPr>
        <w:pStyle w:val="ODNONIKtreodnonika"/>
      </w:pPr>
      <w:r>
        <w:rPr>
          <w:rStyle w:val="Odwoanieprzypisudolnego"/>
        </w:rPr>
        <w:t>1)</w:t>
      </w:r>
      <w:r w:rsidR="00CE2402">
        <w:tab/>
        <w:t>Zmiany tekstu jednolitego wymienionej ustawy zostały ogłoszone w Dz. U. z 2025 r. poz. 1423, 1820 i 1863 oraz z 2026 r. poz. 415, 483</w:t>
      </w:r>
      <w:r w:rsidR="00F2346C">
        <w:t>,</w:t>
      </w:r>
      <w:r w:rsidR="00CE2402">
        <w:t xml:space="preserve"> 846</w:t>
      </w:r>
      <w:r w:rsidR="00F2346C">
        <w:t xml:space="preserve"> i 1098</w:t>
      </w:r>
      <w:r w:rsidR="00CE240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BB91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090349">
    <w:abstractNumId w:val="23"/>
  </w:num>
  <w:num w:numId="2" w16cid:durableId="1161191537">
    <w:abstractNumId w:val="23"/>
  </w:num>
  <w:num w:numId="3" w16cid:durableId="579678008">
    <w:abstractNumId w:val="18"/>
  </w:num>
  <w:num w:numId="4" w16cid:durableId="954561334">
    <w:abstractNumId w:val="18"/>
  </w:num>
  <w:num w:numId="5" w16cid:durableId="526261952">
    <w:abstractNumId w:val="35"/>
  </w:num>
  <w:num w:numId="6" w16cid:durableId="240676093">
    <w:abstractNumId w:val="31"/>
  </w:num>
  <w:num w:numId="7" w16cid:durableId="1106970688">
    <w:abstractNumId w:val="35"/>
  </w:num>
  <w:num w:numId="8" w16cid:durableId="1988700354">
    <w:abstractNumId w:val="31"/>
  </w:num>
  <w:num w:numId="9" w16cid:durableId="727067810">
    <w:abstractNumId w:val="35"/>
  </w:num>
  <w:num w:numId="10" w16cid:durableId="2022703410">
    <w:abstractNumId w:val="31"/>
  </w:num>
  <w:num w:numId="11" w16cid:durableId="1334140018">
    <w:abstractNumId w:val="14"/>
  </w:num>
  <w:num w:numId="12" w16cid:durableId="30304292">
    <w:abstractNumId w:val="10"/>
  </w:num>
  <w:num w:numId="13" w16cid:durableId="1323048233">
    <w:abstractNumId w:val="15"/>
  </w:num>
  <w:num w:numId="14" w16cid:durableId="1823765805">
    <w:abstractNumId w:val="26"/>
  </w:num>
  <w:num w:numId="15" w16cid:durableId="2138639831">
    <w:abstractNumId w:val="14"/>
  </w:num>
  <w:num w:numId="16" w16cid:durableId="2063752636">
    <w:abstractNumId w:val="16"/>
  </w:num>
  <w:num w:numId="17" w16cid:durableId="1920361914">
    <w:abstractNumId w:val="8"/>
  </w:num>
  <w:num w:numId="18" w16cid:durableId="448356769">
    <w:abstractNumId w:val="3"/>
  </w:num>
  <w:num w:numId="19" w16cid:durableId="361907129">
    <w:abstractNumId w:val="2"/>
  </w:num>
  <w:num w:numId="20" w16cid:durableId="1169445656">
    <w:abstractNumId w:val="1"/>
  </w:num>
  <w:num w:numId="21" w16cid:durableId="1231885109">
    <w:abstractNumId w:val="0"/>
  </w:num>
  <w:num w:numId="22" w16cid:durableId="830558138">
    <w:abstractNumId w:val="9"/>
  </w:num>
  <w:num w:numId="23" w16cid:durableId="1212232115">
    <w:abstractNumId w:val="7"/>
  </w:num>
  <w:num w:numId="24" w16cid:durableId="1718507419">
    <w:abstractNumId w:val="6"/>
  </w:num>
  <w:num w:numId="25" w16cid:durableId="738359901">
    <w:abstractNumId w:val="5"/>
  </w:num>
  <w:num w:numId="26" w16cid:durableId="696735666">
    <w:abstractNumId w:val="4"/>
  </w:num>
  <w:num w:numId="27" w16cid:durableId="927421917">
    <w:abstractNumId w:val="33"/>
  </w:num>
  <w:num w:numId="28" w16cid:durableId="974218740">
    <w:abstractNumId w:val="25"/>
  </w:num>
  <w:num w:numId="29" w16cid:durableId="1750272155">
    <w:abstractNumId w:val="36"/>
  </w:num>
  <w:num w:numId="30" w16cid:durableId="432090833">
    <w:abstractNumId w:val="32"/>
  </w:num>
  <w:num w:numId="31" w16cid:durableId="1456439054">
    <w:abstractNumId w:val="19"/>
  </w:num>
  <w:num w:numId="32" w16cid:durableId="575238761">
    <w:abstractNumId w:val="11"/>
  </w:num>
  <w:num w:numId="33" w16cid:durableId="1422607317">
    <w:abstractNumId w:val="30"/>
  </w:num>
  <w:num w:numId="34" w16cid:durableId="2008438294">
    <w:abstractNumId w:val="20"/>
  </w:num>
  <w:num w:numId="35" w16cid:durableId="1784839809">
    <w:abstractNumId w:val="17"/>
  </w:num>
  <w:num w:numId="36" w16cid:durableId="1523788214">
    <w:abstractNumId w:val="22"/>
  </w:num>
  <w:num w:numId="37" w16cid:durableId="791241028">
    <w:abstractNumId w:val="27"/>
  </w:num>
  <w:num w:numId="38" w16cid:durableId="695809984">
    <w:abstractNumId w:val="24"/>
  </w:num>
  <w:num w:numId="39" w16cid:durableId="453447644">
    <w:abstractNumId w:val="13"/>
  </w:num>
  <w:num w:numId="40" w16cid:durableId="780419910">
    <w:abstractNumId w:val="29"/>
  </w:num>
  <w:num w:numId="41" w16cid:durableId="1067459225">
    <w:abstractNumId w:val="28"/>
  </w:num>
  <w:num w:numId="42" w16cid:durableId="539440543">
    <w:abstractNumId w:val="21"/>
  </w:num>
  <w:num w:numId="43" w16cid:durableId="1508713983">
    <w:abstractNumId w:val="34"/>
  </w:num>
  <w:num w:numId="44" w16cid:durableId="3769282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E5"/>
    <w:rsid w:val="000012DA"/>
    <w:rsid w:val="00001F3C"/>
    <w:rsid w:val="0000246E"/>
    <w:rsid w:val="00003862"/>
    <w:rsid w:val="00012A35"/>
    <w:rsid w:val="00016099"/>
    <w:rsid w:val="00017DC2"/>
    <w:rsid w:val="00021522"/>
    <w:rsid w:val="00023471"/>
    <w:rsid w:val="000236C2"/>
    <w:rsid w:val="00023F13"/>
    <w:rsid w:val="0002643F"/>
    <w:rsid w:val="00030634"/>
    <w:rsid w:val="000319C1"/>
    <w:rsid w:val="00031A8B"/>
    <w:rsid w:val="00031BCA"/>
    <w:rsid w:val="000330FA"/>
    <w:rsid w:val="0003362F"/>
    <w:rsid w:val="00034CF3"/>
    <w:rsid w:val="00036B63"/>
    <w:rsid w:val="00037E1A"/>
    <w:rsid w:val="00040DE4"/>
    <w:rsid w:val="00043495"/>
    <w:rsid w:val="000446DD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689"/>
    <w:rsid w:val="00064E4C"/>
    <w:rsid w:val="000651AF"/>
    <w:rsid w:val="00066901"/>
    <w:rsid w:val="00071BEE"/>
    <w:rsid w:val="00072CDA"/>
    <w:rsid w:val="000736CD"/>
    <w:rsid w:val="0007533B"/>
    <w:rsid w:val="0007545D"/>
    <w:rsid w:val="000760BF"/>
    <w:rsid w:val="0007613E"/>
    <w:rsid w:val="00076BFC"/>
    <w:rsid w:val="000776A7"/>
    <w:rsid w:val="000811E1"/>
    <w:rsid w:val="000814A7"/>
    <w:rsid w:val="000846F2"/>
    <w:rsid w:val="0008557B"/>
    <w:rsid w:val="00085CE7"/>
    <w:rsid w:val="000872FD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965"/>
    <w:rsid w:val="000B298D"/>
    <w:rsid w:val="000B5B2D"/>
    <w:rsid w:val="000B5DCE"/>
    <w:rsid w:val="000B62BD"/>
    <w:rsid w:val="000C05BA"/>
    <w:rsid w:val="000C0E8F"/>
    <w:rsid w:val="000C1DFD"/>
    <w:rsid w:val="000C219B"/>
    <w:rsid w:val="000C4BC4"/>
    <w:rsid w:val="000D0110"/>
    <w:rsid w:val="000D2468"/>
    <w:rsid w:val="000D318A"/>
    <w:rsid w:val="000D6173"/>
    <w:rsid w:val="000D6F83"/>
    <w:rsid w:val="000E20B4"/>
    <w:rsid w:val="000E25CC"/>
    <w:rsid w:val="000E3694"/>
    <w:rsid w:val="000E490F"/>
    <w:rsid w:val="000E6241"/>
    <w:rsid w:val="000F1F31"/>
    <w:rsid w:val="000F27B0"/>
    <w:rsid w:val="000F2BE3"/>
    <w:rsid w:val="000F3D0D"/>
    <w:rsid w:val="000F4C14"/>
    <w:rsid w:val="000F6ED4"/>
    <w:rsid w:val="000F7A6E"/>
    <w:rsid w:val="00100603"/>
    <w:rsid w:val="00101421"/>
    <w:rsid w:val="001042BA"/>
    <w:rsid w:val="00106D03"/>
    <w:rsid w:val="00110465"/>
    <w:rsid w:val="00110628"/>
    <w:rsid w:val="00110711"/>
    <w:rsid w:val="0011245A"/>
    <w:rsid w:val="0011493E"/>
    <w:rsid w:val="00115B72"/>
    <w:rsid w:val="001200C6"/>
    <w:rsid w:val="001209EC"/>
    <w:rsid w:val="00120A9E"/>
    <w:rsid w:val="00124B2D"/>
    <w:rsid w:val="00125A9C"/>
    <w:rsid w:val="001270A2"/>
    <w:rsid w:val="00131237"/>
    <w:rsid w:val="001329AC"/>
    <w:rsid w:val="00134CA0"/>
    <w:rsid w:val="00136614"/>
    <w:rsid w:val="00136814"/>
    <w:rsid w:val="0014026F"/>
    <w:rsid w:val="0014175F"/>
    <w:rsid w:val="001443E8"/>
    <w:rsid w:val="00144A12"/>
    <w:rsid w:val="00145A2A"/>
    <w:rsid w:val="00147A47"/>
    <w:rsid w:val="00147A58"/>
    <w:rsid w:val="00147AA1"/>
    <w:rsid w:val="001520CF"/>
    <w:rsid w:val="00153017"/>
    <w:rsid w:val="00155105"/>
    <w:rsid w:val="0015667C"/>
    <w:rsid w:val="001568AE"/>
    <w:rsid w:val="00157110"/>
    <w:rsid w:val="0015742A"/>
    <w:rsid w:val="00157DA1"/>
    <w:rsid w:val="00161E47"/>
    <w:rsid w:val="00163147"/>
    <w:rsid w:val="00164C57"/>
    <w:rsid w:val="00164C9D"/>
    <w:rsid w:val="00172338"/>
    <w:rsid w:val="00172F7A"/>
    <w:rsid w:val="00173150"/>
    <w:rsid w:val="00173390"/>
    <w:rsid w:val="001736F0"/>
    <w:rsid w:val="00173BB3"/>
    <w:rsid w:val="0017406F"/>
    <w:rsid w:val="001740D0"/>
    <w:rsid w:val="00174F2C"/>
    <w:rsid w:val="00180F2A"/>
    <w:rsid w:val="00184B91"/>
    <w:rsid w:val="00184D4A"/>
    <w:rsid w:val="00186EC1"/>
    <w:rsid w:val="00191C8E"/>
    <w:rsid w:val="00191E1F"/>
    <w:rsid w:val="0019473B"/>
    <w:rsid w:val="001952B1"/>
    <w:rsid w:val="00196E39"/>
    <w:rsid w:val="00197649"/>
    <w:rsid w:val="001A01FB"/>
    <w:rsid w:val="001A10E9"/>
    <w:rsid w:val="001A1629"/>
    <w:rsid w:val="001A183D"/>
    <w:rsid w:val="001A1C07"/>
    <w:rsid w:val="001A2B65"/>
    <w:rsid w:val="001A3CD3"/>
    <w:rsid w:val="001A5BEF"/>
    <w:rsid w:val="001A7F15"/>
    <w:rsid w:val="001B20CA"/>
    <w:rsid w:val="001B342E"/>
    <w:rsid w:val="001B6F94"/>
    <w:rsid w:val="001B7A95"/>
    <w:rsid w:val="001C1832"/>
    <w:rsid w:val="001C188C"/>
    <w:rsid w:val="001D0896"/>
    <w:rsid w:val="001D1783"/>
    <w:rsid w:val="001D3C22"/>
    <w:rsid w:val="001D53CD"/>
    <w:rsid w:val="001D55A3"/>
    <w:rsid w:val="001D5AF5"/>
    <w:rsid w:val="001D7B73"/>
    <w:rsid w:val="001E1E73"/>
    <w:rsid w:val="001E4E0C"/>
    <w:rsid w:val="001E526D"/>
    <w:rsid w:val="001E5655"/>
    <w:rsid w:val="001E6EA1"/>
    <w:rsid w:val="001F1832"/>
    <w:rsid w:val="001F220F"/>
    <w:rsid w:val="001F25B3"/>
    <w:rsid w:val="001F272C"/>
    <w:rsid w:val="001F6616"/>
    <w:rsid w:val="0020206B"/>
    <w:rsid w:val="00202BD4"/>
    <w:rsid w:val="00204A97"/>
    <w:rsid w:val="00205BFA"/>
    <w:rsid w:val="002114EF"/>
    <w:rsid w:val="00211EF6"/>
    <w:rsid w:val="002166AD"/>
    <w:rsid w:val="00217871"/>
    <w:rsid w:val="00221ED8"/>
    <w:rsid w:val="002231EA"/>
    <w:rsid w:val="00223FDF"/>
    <w:rsid w:val="002279C0"/>
    <w:rsid w:val="0023597E"/>
    <w:rsid w:val="002371E4"/>
    <w:rsid w:val="0023727E"/>
    <w:rsid w:val="00242081"/>
    <w:rsid w:val="00243777"/>
    <w:rsid w:val="00243E29"/>
    <w:rsid w:val="002441CD"/>
    <w:rsid w:val="00245ED3"/>
    <w:rsid w:val="002501A3"/>
    <w:rsid w:val="0025166C"/>
    <w:rsid w:val="00253518"/>
    <w:rsid w:val="0025424B"/>
    <w:rsid w:val="002555D4"/>
    <w:rsid w:val="00261A16"/>
    <w:rsid w:val="002630BC"/>
    <w:rsid w:val="00263522"/>
    <w:rsid w:val="00264EC6"/>
    <w:rsid w:val="00271013"/>
    <w:rsid w:val="00271E93"/>
    <w:rsid w:val="00273FE4"/>
    <w:rsid w:val="002755B9"/>
    <w:rsid w:val="002765B4"/>
    <w:rsid w:val="00276A94"/>
    <w:rsid w:val="0028129C"/>
    <w:rsid w:val="00283C08"/>
    <w:rsid w:val="00284F64"/>
    <w:rsid w:val="002865EE"/>
    <w:rsid w:val="00286C1A"/>
    <w:rsid w:val="00287C4B"/>
    <w:rsid w:val="00292B24"/>
    <w:rsid w:val="00293F31"/>
    <w:rsid w:val="0029405D"/>
    <w:rsid w:val="00294FA6"/>
    <w:rsid w:val="00295A6F"/>
    <w:rsid w:val="002A20C4"/>
    <w:rsid w:val="002A570F"/>
    <w:rsid w:val="002A7292"/>
    <w:rsid w:val="002A7358"/>
    <w:rsid w:val="002A7902"/>
    <w:rsid w:val="002B0BF2"/>
    <w:rsid w:val="002B0F6B"/>
    <w:rsid w:val="002B23B8"/>
    <w:rsid w:val="002B37CD"/>
    <w:rsid w:val="002B4429"/>
    <w:rsid w:val="002B68A6"/>
    <w:rsid w:val="002B7FAF"/>
    <w:rsid w:val="002D0C4F"/>
    <w:rsid w:val="002D1364"/>
    <w:rsid w:val="002D1C3F"/>
    <w:rsid w:val="002D4D30"/>
    <w:rsid w:val="002D5000"/>
    <w:rsid w:val="002D598D"/>
    <w:rsid w:val="002D7188"/>
    <w:rsid w:val="002D7957"/>
    <w:rsid w:val="002E1213"/>
    <w:rsid w:val="002E1DE3"/>
    <w:rsid w:val="002E2AB6"/>
    <w:rsid w:val="002E3F34"/>
    <w:rsid w:val="002E5F79"/>
    <w:rsid w:val="002E64FA"/>
    <w:rsid w:val="002F0A00"/>
    <w:rsid w:val="002F0CFA"/>
    <w:rsid w:val="002F267F"/>
    <w:rsid w:val="002F669F"/>
    <w:rsid w:val="002F6EE5"/>
    <w:rsid w:val="00301C97"/>
    <w:rsid w:val="0031004C"/>
    <w:rsid w:val="003105F6"/>
    <w:rsid w:val="00311297"/>
    <w:rsid w:val="003113BE"/>
    <w:rsid w:val="003122CA"/>
    <w:rsid w:val="003148FD"/>
    <w:rsid w:val="003160A8"/>
    <w:rsid w:val="00321080"/>
    <w:rsid w:val="00322D45"/>
    <w:rsid w:val="003232AA"/>
    <w:rsid w:val="0032569A"/>
    <w:rsid w:val="00325A1F"/>
    <w:rsid w:val="003268F9"/>
    <w:rsid w:val="00330BAF"/>
    <w:rsid w:val="00334E3A"/>
    <w:rsid w:val="003361DD"/>
    <w:rsid w:val="00341A6A"/>
    <w:rsid w:val="00345584"/>
    <w:rsid w:val="00345B9C"/>
    <w:rsid w:val="00346DFD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1B16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C60"/>
    <w:rsid w:val="003A26F1"/>
    <w:rsid w:val="003A306E"/>
    <w:rsid w:val="003A60DC"/>
    <w:rsid w:val="003A6A46"/>
    <w:rsid w:val="003A7A63"/>
    <w:rsid w:val="003B000C"/>
    <w:rsid w:val="003B0B88"/>
    <w:rsid w:val="003B0F1D"/>
    <w:rsid w:val="003B136D"/>
    <w:rsid w:val="003B4A57"/>
    <w:rsid w:val="003C0AD9"/>
    <w:rsid w:val="003C0ED0"/>
    <w:rsid w:val="003C1D49"/>
    <w:rsid w:val="003C35C4"/>
    <w:rsid w:val="003D12C2"/>
    <w:rsid w:val="003D1F76"/>
    <w:rsid w:val="003D31B9"/>
    <w:rsid w:val="003D3867"/>
    <w:rsid w:val="003E0244"/>
    <w:rsid w:val="003E0D1A"/>
    <w:rsid w:val="003E2DA3"/>
    <w:rsid w:val="003E382B"/>
    <w:rsid w:val="003E7DF0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B15"/>
    <w:rsid w:val="00412681"/>
    <w:rsid w:val="0041380F"/>
    <w:rsid w:val="00413D8E"/>
    <w:rsid w:val="004140F2"/>
    <w:rsid w:val="00415FC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09A"/>
    <w:rsid w:val="004451C5"/>
    <w:rsid w:val="00445F4D"/>
    <w:rsid w:val="00445FF4"/>
    <w:rsid w:val="00446F63"/>
    <w:rsid w:val="004504C0"/>
    <w:rsid w:val="004550FB"/>
    <w:rsid w:val="0046111A"/>
    <w:rsid w:val="00462946"/>
    <w:rsid w:val="00463A52"/>
    <w:rsid w:val="00463F43"/>
    <w:rsid w:val="00464B94"/>
    <w:rsid w:val="00464CFA"/>
    <w:rsid w:val="004653A8"/>
    <w:rsid w:val="00465A0B"/>
    <w:rsid w:val="0047077C"/>
    <w:rsid w:val="00470A79"/>
    <w:rsid w:val="00470B05"/>
    <w:rsid w:val="00471287"/>
    <w:rsid w:val="0047207C"/>
    <w:rsid w:val="00472CD6"/>
    <w:rsid w:val="00473EFD"/>
    <w:rsid w:val="00474280"/>
    <w:rsid w:val="00474E3C"/>
    <w:rsid w:val="00480A58"/>
    <w:rsid w:val="00482151"/>
    <w:rsid w:val="00485FAD"/>
    <w:rsid w:val="00487AED"/>
    <w:rsid w:val="00491EDF"/>
    <w:rsid w:val="00492A3F"/>
    <w:rsid w:val="00494F62"/>
    <w:rsid w:val="00495FEF"/>
    <w:rsid w:val="004A2001"/>
    <w:rsid w:val="004A3590"/>
    <w:rsid w:val="004A5EC7"/>
    <w:rsid w:val="004B00A7"/>
    <w:rsid w:val="004B25E2"/>
    <w:rsid w:val="004B34D7"/>
    <w:rsid w:val="004B5037"/>
    <w:rsid w:val="004B5B2F"/>
    <w:rsid w:val="004B626A"/>
    <w:rsid w:val="004B660E"/>
    <w:rsid w:val="004C05BD"/>
    <w:rsid w:val="004C26D8"/>
    <w:rsid w:val="004C2A35"/>
    <w:rsid w:val="004C3B06"/>
    <w:rsid w:val="004C3F97"/>
    <w:rsid w:val="004C7EE7"/>
    <w:rsid w:val="004D21D9"/>
    <w:rsid w:val="004D25FB"/>
    <w:rsid w:val="004D29B3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4F8"/>
    <w:rsid w:val="00501A50"/>
    <w:rsid w:val="0050222D"/>
    <w:rsid w:val="00503AF3"/>
    <w:rsid w:val="0050696D"/>
    <w:rsid w:val="0051094B"/>
    <w:rsid w:val="00510A81"/>
    <w:rsid w:val="005110D7"/>
    <w:rsid w:val="00511D99"/>
    <w:rsid w:val="005128D3"/>
    <w:rsid w:val="005147E8"/>
    <w:rsid w:val="005158F2"/>
    <w:rsid w:val="005165E5"/>
    <w:rsid w:val="0052309A"/>
    <w:rsid w:val="00526DFC"/>
    <w:rsid w:val="00526F43"/>
    <w:rsid w:val="00527651"/>
    <w:rsid w:val="005363AB"/>
    <w:rsid w:val="00544EF4"/>
    <w:rsid w:val="00545E53"/>
    <w:rsid w:val="005479D9"/>
    <w:rsid w:val="00552396"/>
    <w:rsid w:val="005572BD"/>
    <w:rsid w:val="00557A12"/>
    <w:rsid w:val="00560AC7"/>
    <w:rsid w:val="00560BE0"/>
    <w:rsid w:val="00561AFB"/>
    <w:rsid w:val="00561FA8"/>
    <w:rsid w:val="005635ED"/>
    <w:rsid w:val="00565253"/>
    <w:rsid w:val="00570191"/>
    <w:rsid w:val="00570570"/>
    <w:rsid w:val="00572512"/>
    <w:rsid w:val="0057267C"/>
    <w:rsid w:val="00572C39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55C"/>
    <w:rsid w:val="005A669D"/>
    <w:rsid w:val="005A6E3F"/>
    <w:rsid w:val="005A75D8"/>
    <w:rsid w:val="005B326F"/>
    <w:rsid w:val="005B48C2"/>
    <w:rsid w:val="005B624A"/>
    <w:rsid w:val="005B713E"/>
    <w:rsid w:val="005C03B6"/>
    <w:rsid w:val="005C348E"/>
    <w:rsid w:val="005C68E1"/>
    <w:rsid w:val="005D3763"/>
    <w:rsid w:val="005D55E1"/>
    <w:rsid w:val="005E11DB"/>
    <w:rsid w:val="005E19F7"/>
    <w:rsid w:val="005E4F04"/>
    <w:rsid w:val="005E62C2"/>
    <w:rsid w:val="005E6C71"/>
    <w:rsid w:val="005F0963"/>
    <w:rsid w:val="005F2824"/>
    <w:rsid w:val="005F2EBA"/>
    <w:rsid w:val="005F35ED"/>
    <w:rsid w:val="005F73A7"/>
    <w:rsid w:val="005F7812"/>
    <w:rsid w:val="005F7A88"/>
    <w:rsid w:val="0060163B"/>
    <w:rsid w:val="00601C20"/>
    <w:rsid w:val="00603A1A"/>
    <w:rsid w:val="006046D5"/>
    <w:rsid w:val="00606370"/>
    <w:rsid w:val="00607A93"/>
    <w:rsid w:val="00610C08"/>
    <w:rsid w:val="00611F74"/>
    <w:rsid w:val="00615772"/>
    <w:rsid w:val="006160AA"/>
    <w:rsid w:val="0061671B"/>
    <w:rsid w:val="00621256"/>
    <w:rsid w:val="00621FCC"/>
    <w:rsid w:val="00622E4B"/>
    <w:rsid w:val="00630D22"/>
    <w:rsid w:val="006333DA"/>
    <w:rsid w:val="00635134"/>
    <w:rsid w:val="006356E2"/>
    <w:rsid w:val="00635D88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5317"/>
    <w:rsid w:val="006678AF"/>
    <w:rsid w:val="006701EF"/>
    <w:rsid w:val="00673BA5"/>
    <w:rsid w:val="0067495E"/>
    <w:rsid w:val="00675E9A"/>
    <w:rsid w:val="00680058"/>
    <w:rsid w:val="00681F9F"/>
    <w:rsid w:val="006825B1"/>
    <w:rsid w:val="006840EA"/>
    <w:rsid w:val="006844E2"/>
    <w:rsid w:val="00685267"/>
    <w:rsid w:val="006872AE"/>
    <w:rsid w:val="00690082"/>
    <w:rsid w:val="00690252"/>
    <w:rsid w:val="006914FD"/>
    <w:rsid w:val="0069463A"/>
    <w:rsid w:val="006946BB"/>
    <w:rsid w:val="006969FA"/>
    <w:rsid w:val="006A35D5"/>
    <w:rsid w:val="006A748A"/>
    <w:rsid w:val="006B2727"/>
    <w:rsid w:val="006B42D7"/>
    <w:rsid w:val="006C419E"/>
    <w:rsid w:val="006C4A31"/>
    <w:rsid w:val="006C5AC2"/>
    <w:rsid w:val="006C6AFB"/>
    <w:rsid w:val="006D2735"/>
    <w:rsid w:val="006D403B"/>
    <w:rsid w:val="006D45B2"/>
    <w:rsid w:val="006E0FCC"/>
    <w:rsid w:val="006E1E96"/>
    <w:rsid w:val="006E39EB"/>
    <w:rsid w:val="006E5E21"/>
    <w:rsid w:val="006F2648"/>
    <w:rsid w:val="006F2F10"/>
    <w:rsid w:val="006F482B"/>
    <w:rsid w:val="006F4898"/>
    <w:rsid w:val="006F6311"/>
    <w:rsid w:val="00701952"/>
    <w:rsid w:val="00702556"/>
    <w:rsid w:val="0070277E"/>
    <w:rsid w:val="00704156"/>
    <w:rsid w:val="007048F2"/>
    <w:rsid w:val="007069FC"/>
    <w:rsid w:val="00706BEB"/>
    <w:rsid w:val="00706CB8"/>
    <w:rsid w:val="00707479"/>
    <w:rsid w:val="007105D6"/>
    <w:rsid w:val="00711221"/>
    <w:rsid w:val="00712675"/>
    <w:rsid w:val="00713808"/>
    <w:rsid w:val="007151B6"/>
    <w:rsid w:val="0071520D"/>
    <w:rsid w:val="00715EDB"/>
    <w:rsid w:val="007160D5"/>
    <w:rsid w:val="007163FB"/>
    <w:rsid w:val="00717078"/>
    <w:rsid w:val="00717C2E"/>
    <w:rsid w:val="007204FA"/>
    <w:rsid w:val="007213B3"/>
    <w:rsid w:val="00723AFB"/>
    <w:rsid w:val="0072457F"/>
    <w:rsid w:val="00725406"/>
    <w:rsid w:val="0072621B"/>
    <w:rsid w:val="0072633D"/>
    <w:rsid w:val="00730555"/>
    <w:rsid w:val="007312CC"/>
    <w:rsid w:val="00732567"/>
    <w:rsid w:val="00736A64"/>
    <w:rsid w:val="00737F6A"/>
    <w:rsid w:val="007403A2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55F"/>
    <w:rsid w:val="007878FE"/>
    <w:rsid w:val="00792207"/>
    <w:rsid w:val="00792B64"/>
    <w:rsid w:val="00792E29"/>
    <w:rsid w:val="0079379A"/>
    <w:rsid w:val="00794953"/>
    <w:rsid w:val="007963F4"/>
    <w:rsid w:val="007A1F2F"/>
    <w:rsid w:val="007A2A5C"/>
    <w:rsid w:val="007A5096"/>
    <w:rsid w:val="007A5150"/>
    <w:rsid w:val="007A5373"/>
    <w:rsid w:val="007A7284"/>
    <w:rsid w:val="007A789F"/>
    <w:rsid w:val="007B12E7"/>
    <w:rsid w:val="007B21F0"/>
    <w:rsid w:val="007B6B1E"/>
    <w:rsid w:val="007B75BC"/>
    <w:rsid w:val="007C046E"/>
    <w:rsid w:val="007C0BD6"/>
    <w:rsid w:val="007C3806"/>
    <w:rsid w:val="007C392E"/>
    <w:rsid w:val="007C5BB7"/>
    <w:rsid w:val="007C5FFD"/>
    <w:rsid w:val="007D07D5"/>
    <w:rsid w:val="007D08B6"/>
    <w:rsid w:val="007D1C64"/>
    <w:rsid w:val="007D32DD"/>
    <w:rsid w:val="007D6DCE"/>
    <w:rsid w:val="007D72C4"/>
    <w:rsid w:val="007E2CFE"/>
    <w:rsid w:val="007E2E28"/>
    <w:rsid w:val="007E59C9"/>
    <w:rsid w:val="007E6F34"/>
    <w:rsid w:val="007F0072"/>
    <w:rsid w:val="007F2EB6"/>
    <w:rsid w:val="007F54C3"/>
    <w:rsid w:val="00802949"/>
    <w:rsid w:val="0080301E"/>
    <w:rsid w:val="0080365F"/>
    <w:rsid w:val="00804A54"/>
    <w:rsid w:val="00812BE5"/>
    <w:rsid w:val="00813615"/>
    <w:rsid w:val="00817429"/>
    <w:rsid w:val="00821514"/>
    <w:rsid w:val="00821E35"/>
    <w:rsid w:val="00823374"/>
    <w:rsid w:val="0082392E"/>
    <w:rsid w:val="00824591"/>
    <w:rsid w:val="00824AED"/>
    <w:rsid w:val="00827820"/>
    <w:rsid w:val="00831B8B"/>
    <w:rsid w:val="00833035"/>
    <w:rsid w:val="0083405D"/>
    <w:rsid w:val="008352D4"/>
    <w:rsid w:val="00836DB9"/>
    <w:rsid w:val="00837C67"/>
    <w:rsid w:val="00837CD5"/>
    <w:rsid w:val="008415B0"/>
    <w:rsid w:val="00842028"/>
    <w:rsid w:val="008436B8"/>
    <w:rsid w:val="00843C96"/>
    <w:rsid w:val="008460B6"/>
    <w:rsid w:val="00850C9D"/>
    <w:rsid w:val="00852B59"/>
    <w:rsid w:val="00856272"/>
    <w:rsid w:val="008563FF"/>
    <w:rsid w:val="0086018B"/>
    <w:rsid w:val="008607CE"/>
    <w:rsid w:val="008611DD"/>
    <w:rsid w:val="008620DE"/>
    <w:rsid w:val="008627B4"/>
    <w:rsid w:val="00866867"/>
    <w:rsid w:val="00872257"/>
    <w:rsid w:val="008753E6"/>
    <w:rsid w:val="00875E61"/>
    <w:rsid w:val="0087738C"/>
    <w:rsid w:val="008802AF"/>
    <w:rsid w:val="00881926"/>
    <w:rsid w:val="00882FF6"/>
    <w:rsid w:val="0088318F"/>
    <w:rsid w:val="0088331D"/>
    <w:rsid w:val="008852B0"/>
    <w:rsid w:val="00885AE7"/>
    <w:rsid w:val="00886B60"/>
    <w:rsid w:val="0088706A"/>
    <w:rsid w:val="00887889"/>
    <w:rsid w:val="008920FF"/>
    <w:rsid w:val="008926E8"/>
    <w:rsid w:val="00894F19"/>
    <w:rsid w:val="00896A10"/>
    <w:rsid w:val="00896FDA"/>
    <w:rsid w:val="008971B5"/>
    <w:rsid w:val="008A15C6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C27"/>
    <w:rsid w:val="008C1FBC"/>
    <w:rsid w:val="008C3524"/>
    <w:rsid w:val="008C356F"/>
    <w:rsid w:val="008C4061"/>
    <w:rsid w:val="008C4229"/>
    <w:rsid w:val="008C47D4"/>
    <w:rsid w:val="008C5BE0"/>
    <w:rsid w:val="008C637B"/>
    <w:rsid w:val="008C7233"/>
    <w:rsid w:val="008D121D"/>
    <w:rsid w:val="008D2434"/>
    <w:rsid w:val="008D3CE0"/>
    <w:rsid w:val="008E171D"/>
    <w:rsid w:val="008E2785"/>
    <w:rsid w:val="008E5B34"/>
    <w:rsid w:val="008E78A3"/>
    <w:rsid w:val="008F0654"/>
    <w:rsid w:val="008F06CB"/>
    <w:rsid w:val="008F0854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D32"/>
    <w:rsid w:val="009172CE"/>
    <w:rsid w:val="00917CE5"/>
    <w:rsid w:val="009217C0"/>
    <w:rsid w:val="00923709"/>
    <w:rsid w:val="00925241"/>
    <w:rsid w:val="009252CB"/>
    <w:rsid w:val="00925B49"/>
    <w:rsid w:val="00925CEC"/>
    <w:rsid w:val="00926A3F"/>
    <w:rsid w:val="0092794E"/>
    <w:rsid w:val="00930D30"/>
    <w:rsid w:val="009332A2"/>
    <w:rsid w:val="00937598"/>
    <w:rsid w:val="0093790B"/>
    <w:rsid w:val="009414A5"/>
    <w:rsid w:val="00943751"/>
    <w:rsid w:val="00946714"/>
    <w:rsid w:val="00946DD0"/>
    <w:rsid w:val="009509E6"/>
    <w:rsid w:val="00952018"/>
    <w:rsid w:val="00952800"/>
    <w:rsid w:val="0095300D"/>
    <w:rsid w:val="00956812"/>
    <w:rsid w:val="0095719A"/>
    <w:rsid w:val="00960DDC"/>
    <w:rsid w:val="009623E9"/>
    <w:rsid w:val="00963EEB"/>
    <w:rsid w:val="009648BC"/>
    <w:rsid w:val="00964C2F"/>
    <w:rsid w:val="00965F88"/>
    <w:rsid w:val="00984E03"/>
    <w:rsid w:val="0098615A"/>
    <w:rsid w:val="00987E85"/>
    <w:rsid w:val="00987F4E"/>
    <w:rsid w:val="00991338"/>
    <w:rsid w:val="00991808"/>
    <w:rsid w:val="009973B1"/>
    <w:rsid w:val="009A0D12"/>
    <w:rsid w:val="009A1987"/>
    <w:rsid w:val="009A2BEE"/>
    <w:rsid w:val="009A2F40"/>
    <w:rsid w:val="009A5289"/>
    <w:rsid w:val="009A7A53"/>
    <w:rsid w:val="009B0402"/>
    <w:rsid w:val="009B0B75"/>
    <w:rsid w:val="009B16DF"/>
    <w:rsid w:val="009B4C33"/>
    <w:rsid w:val="009B4CB2"/>
    <w:rsid w:val="009B6701"/>
    <w:rsid w:val="009B6EF7"/>
    <w:rsid w:val="009B7000"/>
    <w:rsid w:val="009B739C"/>
    <w:rsid w:val="009C04EC"/>
    <w:rsid w:val="009C328C"/>
    <w:rsid w:val="009C4444"/>
    <w:rsid w:val="009C44BB"/>
    <w:rsid w:val="009C79AD"/>
    <w:rsid w:val="009C7CA6"/>
    <w:rsid w:val="009D0397"/>
    <w:rsid w:val="009D1951"/>
    <w:rsid w:val="009D3316"/>
    <w:rsid w:val="009D55AA"/>
    <w:rsid w:val="009D6639"/>
    <w:rsid w:val="009D681B"/>
    <w:rsid w:val="009E3E77"/>
    <w:rsid w:val="009E3FAB"/>
    <w:rsid w:val="009E5B3F"/>
    <w:rsid w:val="009E7D90"/>
    <w:rsid w:val="009F1AB0"/>
    <w:rsid w:val="009F2F9D"/>
    <w:rsid w:val="009F501D"/>
    <w:rsid w:val="00A00C72"/>
    <w:rsid w:val="00A00F76"/>
    <w:rsid w:val="00A01FB4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B67"/>
    <w:rsid w:val="00A232F0"/>
    <w:rsid w:val="00A24FCC"/>
    <w:rsid w:val="00A26A90"/>
    <w:rsid w:val="00A26B27"/>
    <w:rsid w:val="00A30E4F"/>
    <w:rsid w:val="00A32253"/>
    <w:rsid w:val="00A32733"/>
    <w:rsid w:val="00A3310E"/>
    <w:rsid w:val="00A333A0"/>
    <w:rsid w:val="00A375FE"/>
    <w:rsid w:val="00A37E70"/>
    <w:rsid w:val="00A41D89"/>
    <w:rsid w:val="00A4313C"/>
    <w:rsid w:val="00A437E1"/>
    <w:rsid w:val="00A4685E"/>
    <w:rsid w:val="00A50CD4"/>
    <w:rsid w:val="00A51191"/>
    <w:rsid w:val="00A54A06"/>
    <w:rsid w:val="00A56D62"/>
    <w:rsid w:val="00A56F07"/>
    <w:rsid w:val="00A5762C"/>
    <w:rsid w:val="00A57648"/>
    <w:rsid w:val="00A600FC"/>
    <w:rsid w:val="00A60BCA"/>
    <w:rsid w:val="00A62178"/>
    <w:rsid w:val="00A638DA"/>
    <w:rsid w:val="00A65B41"/>
    <w:rsid w:val="00A65E00"/>
    <w:rsid w:val="00A66A78"/>
    <w:rsid w:val="00A73550"/>
    <w:rsid w:val="00A7436E"/>
    <w:rsid w:val="00A74E96"/>
    <w:rsid w:val="00A75A8E"/>
    <w:rsid w:val="00A816B8"/>
    <w:rsid w:val="00A819FC"/>
    <w:rsid w:val="00A824DD"/>
    <w:rsid w:val="00A83676"/>
    <w:rsid w:val="00A83B7B"/>
    <w:rsid w:val="00A84274"/>
    <w:rsid w:val="00A850F3"/>
    <w:rsid w:val="00A85B73"/>
    <w:rsid w:val="00A864E3"/>
    <w:rsid w:val="00A94574"/>
    <w:rsid w:val="00A9482C"/>
    <w:rsid w:val="00A95936"/>
    <w:rsid w:val="00A96265"/>
    <w:rsid w:val="00A967C6"/>
    <w:rsid w:val="00A97084"/>
    <w:rsid w:val="00AA1C2C"/>
    <w:rsid w:val="00AA2896"/>
    <w:rsid w:val="00AA35F6"/>
    <w:rsid w:val="00AA371C"/>
    <w:rsid w:val="00AA667C"/>
    <w:rsid w:val="00AA6E91"/>
    <w:rsid w:val="00AA7439"/>
    <w:rsid w:val="00AB047E"/>
    <w:rsid w:val="00AB0B0A"/>
    <w:rsid w:val="00AB0BB7"/>
    <w:rsid w:val="00AB17AE"/>
    <w:rsid w:val="00AB22C6"/>
    <w:rsid w:val="00AB2AD0"/>
    <w:rsid w:val="00AB67FC"/>
    <w:rsid w:val="00AC00F2"/>
    <w:rsid w:val="00AC3070"/>
    <w:rsid w:val="00AC31B5"/>
    <w:rsid w:val="00AC4EA1"/>
    <w:rsid w:val="00AC5381"/>
    <w:rsid w:val="00AC5920"/>
    <w:rsid w:val="00AD0E65"/>
    <w:rsid w:val="00AD2BF2"/>
    <w:rsid w:val="00AD3112"/>
    <w:rsid w:val="00AD4E90"/>
    <w:rsid w:val="00AD5422"/>
    <w:rsid w:val="00AD5BCF"/>
    <w:rsid w:val="00AE0EA6"/>
    <w:rsid w:val="00AE3BAB"/>
    <w:rsid w:val="00AE4179"/>
    <w:rsid w:val="00AE4425"/>
    <w:rsid w:val="00AE46E4"/>
    <w:rsid w:val="00AE4FBE"/>
    <w:rsid w:val="00AE650F"/>
    <w:rsid w:val="00AE6555"/>
    <w:rsid w:val="00AE6CFE"/>
    <w:rsid w:val="00AE7D16"/>
    <w:rsid w:val="00AF1780"/>
    <w:rsid w:val="00AF4CAA"/>
    <w:rsid w:val="00AF571A"/>
    <w:rsid w:val="00AF60A0"/>
    <w:rsid w:val="00AF67FC"/>
    <w:rsid w:val="00AF7DF5"/>
    <w:rsid w:val="00B006E5"/>
    <w:rsid w:val="00B0091F"/>
    <w:rsid w:val="00B024C2"/>
    <w:rsid w:val="00B07700"/>
    <w:rsid w:val="00B13921"/>
    <w:rsid w:val="00B13F47"/>
    <w:rsid w:val="00B1528C"/>
    <w:rsid w:val="00B15E41"/>
    <w:rsid w:val="00B16ACD"/>
    <w:rsid w:val="00B17C6D"/>
    <w:rsid w:val="00B21487"/>
    <w:rsid w:val="00B232D1"/>
    <w:rsid w:val="00B23799"/>
    <w:rsid w:val="00B24DB5"/>
    <w:rsid w:val="00B31F9E"/>
    <w:rsid w:val="00B3268F"/>
    <w:rsid w:val="00B32C2C"/>
    <w:rsid w:val="00B33A1A"/>
    <w:rsid w:val="00B33E6C"/>
    <w:rsid w:val="00B35AEF"/>
    <w:rsid w:val="00B371CC"/>
    <w:rsid w:val="00B41CD9"/>
    <w:rsid w:val="00B427E6"/>
    <w:rsid w:val="00B428A6"/>
    <w:rsid w:val="00B42D8C"/>
    <w:rsid w:val="00B43E1F"/>
    <w:rsid w:val="00B446BB"/>
    <w:rsid w:val="00B45FBC"/>
    <w:rsid w:val="00B51A7D"/>
    <w:rsid w:val="00B53132"/>
    <w:rsid w:val="00B535C2"/>
    <w:rsid w:val="00B55544"/>
    <w:rsid w:val="00B57ACA"/>
    <w:rsid w:val="00B63B00"/>
    <w:rsid w:val="00B642FC"/>
    <w:rsid w:val="00B64D26"/>
    <w:rsid w:val="00B64FBB"/>
    <w:rsid w:val="00B70E22"/>
    <w:rsid w:val="00B746B3"/>
    <w:rsid w:val="00B774CB"/>
    <w:rsid w:val="00B77795"/>
    <w:rsid w:val="00B80402"/>
    <w:rsid w:val="00B80B9A"/>
    <w:rsid w:val="00B830B7"/>
    <w:rsid w:val="00B848EA"/>
    <w:rsid w:val="00B84B2B"/>
    <w:rsid w:val="00B87219"/>
    <w:rsid w:val="00B872BB"/>
    <w:rsid w:val="00B87460"/>
    <w:rsid w:val="00B90500"/>
    <w:rsid w:val="00B9176C"/>
    <w:rsid w:val="00B935A4"/>
    <w:rsid w:val="00BA4566"/>
    <w:rsid w:val="00BA561A"/>
    <w:rsid w:val="00BA7C0C"/>
    <w:rsid w:val="00BB0DC6"/>
    <w:rsid w:val="00BB15E4"/>
    <w:rsid w:val="00BB1E19"/>
    <w:rsid w:val="00BB21D1"/>
    <w:rsid w:val="00BB32F2"/>
    <w:rsid w:val="00BB4338"/>
    <w:rsid w:val="00BB6C0E"/>
    <w:rsid w:val="00BB7739"/>
    <w:rsid w:val="00BB7B38"/>
    <w:rsid w:val="00BC07BD"/>
    <w:rsid w:val="00BC11E5"/>
    <w:rsid w:val="00BC4BC6"/>
    <w:rsid w:val="00BC52FD"/>
    <w:rsid w:val="00BC6E62"/>
    <w:rsid w:val="00BC7443"/>
    <w:rsid w:val="00BC7453"/>
    <w:rsid w:val="00BD0648"/>
    <w:rsid w:val="00BD1040"/>
    <w:rsid w:val="00BD13B6"/>
    <w:rsid w:val="00BD34AA"/>
    <w:rsid w:val="00BE088B"/>
    <w:rsid w:val="00BE0C44"/>
    <w:rsid w:val="00BE1B8B"/>
    <w:rsid w:val="00BE2A18"/>
    <w:rsid w:val="00BE2C01"/>
    <w:rsid w:val="00BE31D8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F29"/>
    <w:rsid w:val="00C2363F"/>
    <w:rsid w:val="00C236C8"/>
    <w:rsid w:val="00C250E8"/>
    <w:rsid w:val="00C260B1"/>
    <w:rsid w:val="00C26E56"/>
    <w:rsid w:val="00C31406"/>
    <w:rsid w:val="00C341B8"/>
    <w:rsid w:val="00C37194"/>
    <w:rsid w:val="00C40637"/>
    <w:rsid w:val="00C40F6C"/>
    <w:rsid w:val="00C43FBA"/>
    <w:rsid w:val="00C44426"/>
    <w:rsid w:val="00C445F3"/>
    <w:rsid w:val="00C451F4"/>
    <w:rsid w:val="00C45881"/>
    <w:rsid w:val="00C45EB1"/>
    <w:rsid w:val="00C475E5"/>
    <w:rsid w:val="00C54A3A"/>
    <w:rsid w:val="00C55566"/>
    <w:rsid w:val="00C56448"/>
    <w:rsid w:val="00C663C7"/>
    <w:rsid w:val="00C667BE"/>
    <w:rsid w:val="00C6766B"/>
    <w:rsid w:val="00C718B5"/>
    <w:rsid w:val="00C72223"/>
    <w:rsid w:val="00C72AE8"/>
    <w:rsid w:val="00C74E71"/>
    <w:rsid w:val="00C76417"/>
    <w:rsid w:val="00C7726F"/>
    <w:rsid w:val="00C823DA"/>
    <w:rsid w:val="00C8259F"/>
    <w:rsid w:val="00C8267E"/>
    <w:rsid w:val="00C82746"/>
    <w:rsid w:val="00C8282D"/>
    <w:rsid w:val="00C8312F"/>
    <w:rsid w:val="00C84C47"/>
    <w:rsid w:val="00C858A4"/>
    <w:rsid w:val="00C86AFA"/>
    <w:rsid w:val="00C92D12"/>
    <w:rsid w:val="00C94DAD"/>
    <w:rsid w:val="00CA7BD8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2F2F"/>
    <w:rsid w:val="00CD46FA"/>
    <w:rsid w:val="00CD5973"/>
    <w:rsid w:val="00CD5BA6"/>
    <w:rsid w:val="00CE2402"/>
    <w:rsid w:val="00CE31A6"/>
    <w:rsid w:val="00CF09AA"/>
    <w:rsid w:val="00CF4813"/>
    <w:rsid w:val="00CF5233"/>
    <w:rsid w:val="00CF6452"/>
    <w:rsid w:val="00CF6A60"/>
    <w:rsid w:val="00D00E42"/>
    <w:rsid w:val="00D029B8"/>
    <w:rsid w:val="00D02F60"/>
    <w:rsid w:val="00D0464E"/>
    <w:rsid w:val="00D04A96"/>
    <w:rsid w:val="00D0792C"/>
    <w:rsid w:val="00D07A7B"/>
    <w:rsid w:val="00D10E06"/>
    <w:rsid w:val="00D15197"/>
    <w:rsid w:val="00D16820"/>
    <w:rsid w:val="00D169C8"/>
    <w:rsid w:val="00D1793F"/>
    <w:rsid w:val="00D21D71"/>
    <w:rsid w:val="00D21FD9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09DF"/>
    <w:rsid w:val="00D61BB4"/>
    <w:rsid w:val="00D62509"/>
    <w:rsid w:val="00D62870"/>
    <w:rsid w:val="00D647D5"/>
    <w:rsid w:val="00D655D9"/>
    <w:rsid w:val="00D65872"/>
    <w:rsid w:val="00D676F3"/>
    <w:rsid w:val="00D67DE9"/>
    <w:rsid w:val="00D70EF5"/>
    <w:rsid w:val="00D71024"/>
    <w:rsid w:val="00D71A25"/>
    <w:rsid w:val="00D71FCF"/>
    <w:rsid w:val="00D723AE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7242"/>
    <w:rsid w:val="00D97B4D"/>
    <w:rsid w:val="00DA2EC8"/>
    <w:rsid w:val="00DA3FDD"/>
    <w:rsid w:val="00DA7017"/>
    <w:rsid w:val="00DA7028"/>
    <w:rsid w:val="00DB055E"/>
    <w:rsid w:val="00DB1AD2"/>
    <w:rsid w:val="00DB2B58"/>
    <w:rsid w:val="00DB5206"/>
    <w:rsid w:val="00DB6276"/>
    <w:rsid w:val="00DB63F5"/>
    <w:rsid w:val="00DB6CB4"/>
    <w:rsid w:val="00DB7DDA"/>
    <w:rsid w:val="00DC1C6B"/>
    <w:rsid w:val="00DC2C2E"/>
    <w:rsid w:val="00DC4AF0"/>
    <w:rsid w:val="00DC7886"/>
    <w:rsid w:val="00DC7F58"/>
    <w:rsid w:val="00DD0CF2"/>
    <w:rsid w:val="00DD73C3"/>
    <w:rsid w:val="00DE146D"/>
    <w:rsid w:val="00DE1554"/>
    <w:rsid w:val="00DE1F39"/>
    <w:rsid w:val="00DE2901"/>
    <w:rsid w:val="00DE590F"/>
    <w:rsid w:val="00DE7DC1"/>
    <w:rsid w:val="00DF1572"/>
    <w:rsid w:val="00DF169B"/>
    <w:rsid w:val="00DF3F7E"/>
    <w:rsid w:val="00DF7648"/>
    <w:rsid w:val="00E00E29"/>
    <w:rsid w:val="00E02BAB"/>
    <w:rsid w:val="00E04CEB"/>
    <w:rsid w:val="00E060BC"/>
    <w:rsid w:val="00E11420"/>
    <w:rsid w:val="00E132FB"/>
    <w:rsid w:val="00E149B9"/>
    <w:rsid w:val="00E170B7"/>
    <w:rsid w:val="00E177DD"/>
    <w:rsid w:val="00E20900"/>
    <w:rsid w:val="00E20C7F"/>
    <w:rsid w:val="00E2396E"/>
    <w:rsid w:val="00E24728"/>
    <w:rsid w:val="00E24F35"/>
    <w:rsid w:val="00E276AC"/>
    <w:rsid w:val="00E3116F"/>
    <w:rsid w:val="00E34A35"/>
    <w:rsid w:val="00E37C2F"/>
    <w:rsid w:val="00E41133"/>
    <w:rsid w:val="00E41C28"/>
    <w:rsid w:val="00E46308"/>
    <w:rsid w:val="00E4670E"/>
    <w:rsid w:val="00E5128B"/>
    <w:rsid w:val="00E51E17"/>
    <w:rsid w:val="00E52DAB"/>
    <w:rsid w:val="00E5364F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1FD1"/>
    <w:rsid w:val="00E720A1"/>
    <w:rsid w:val="00E75DDA"/>
    <w:rsid w:val="00E76610"/>
    <w:rsid w:val="00E773E8"/>
    <w:rsid w:val="00E77DB3"/>
    <w:rsid w:val="00E83ADD"/>
    <w:rsid w:val="00E84F38"/>
    <w:rsid w:val="00E85623"/>
    <w:rsid w:val="00E87441"/>
    <w:rsid w:val="00E91019"/>
    <w:rsid w:val="00E91FAE"/>
    <w:rsid w:val="00E926D1"/>
    <w:rsid w:val="00E95EEB"/>
    <w:rsid w:val="00E96E3F"/>
    <w:rsid w:val="00EA270C"/>
    <w:rsid w:val="00EA4974"/>
    <w:rsid w:val="00EA532E"/>
    <w:rsid w:val="00EA5CCF"/>
    <w:rsid w:val="00EB06D9"/>
    <w:rsid w:val="00EB192B"/>
    <w:rsid w:val="00EB19ED"/>
    <w:rsid w:val="00EB1CAB"/>
    <w:rsid w:val="00EB41AE"/>
    <w:rsid w:val="00EB4A17"/>
    <w:rsid w:val="00EC0130"/>
    <w:rsid w:val="00EC0D25"/>
    <w:rsid w:val="00EC0F5A"/>
    <w:rsid w:val="00EC41DE"/>
    <w:rsid w:val="00EC4265"/>
    <w:rsid w:val="00EC4CEB"/>
    <w:rsid w:val="00EC659E"/>
    <w:rsid w:val="00ED2072"/>
    <w:rsid w:val="00ED2AE0"/>
    <w:rsid w:val="00ED47F3"/>
    <w:rsid w:val="00ED5553"/>
    <w:rsid w:val="00ED5E36"/>
    <w:rsid w:val="00ED6961"/>
    <w:rsid w:val="00ED7228"/>
    <w:rsid w:val="00EE1B9F"/>
    <w:rsid w:val="00EE2882"/>
    <w:rsid w:val="00EE3E75"/>
    <w:rsid w:val="00EE58F9"/>
    <w:rsid w:val="00EE70E2"/>
    <w:rsid w:val="00EF0A09"/>
    <w:rsid w:val="00EF0B96"/>
    <w:rsid w:val="00EF3486"/>
    <w:rsid w:val="00EF47AF"/>
    <w:rsid w:val="00EF53B6"/>
    <w:rsid w:val="00F00B73"/>
    <w:rsid w:val="00F01E32"/>
    <w:rsid w:val="00F115CA"/>
    <w:rsid w:val="00F14817"/>
    <w:rsid w:val="00F14EBA"/>
    <w:rsid w:val="00F1510F"/>
    <w:rsid w:val="00F1533A"/>
    <w:rsid w:val="00F15E5A"/>
    <w:rsid w:val="00F17F0A"/>
    <w:rsid w:val="00F2346C"/>
    <w:rsid w:val="00F2668F"/>
    <w:rsid w:val="00F2742F"/>
    <w:rsid w:val="00F2753B"/>
    <w:rsid w:val="00F30BE4"/>
    <w:rsid w:val="00F33F8B"/>
    <w:rsid w:val="00F340B2"/>
    <w:rsid w:val="00F4290B"/>
    <w:rsid w:val="00F42E95"/>
    <w:rsid w:val="00F43390"/>
    <w:rsid w:val="00F443B2"/>
    <w:rsid w:val="00F458D8"/>
    <w:rsid w:val="00F4757A"/>
    <w:rsid w:val="00F47B58"/>
    <w:rsid w:val="00F50237"/>
    <w:rsid w:val="00F53596"/>
    <w:rsid w:val="00F55494"/>
    <w:rsid w:val="00F55BA8"/>
    <w:rsid w:val="00F55DB1"/>
    <w:rsid w:val="00F56ACA"/>
    <w:rsid w:val="00F600FE"/>
    <w:rsid w:val="00F60406"/>
    <w:rsid w:val="00F62E4D"/>
    <w:rsid w:val="00F65AA4"/>
    <w:rsid w:val="00F66B34"/>
    <w:rsid w:val="00F675B9"/>
    <w:rsid w:val="00F67776"/>
    <w:rsid w:val="00F711C9"/>
    <w:rsid w:val="00F74C59"/>
    <w:rsid w:val="00F75C3A"/>
    <w:rsid w:val="00F803F9"/>
    <w:rsid w:val="00F82E30"/>
    <w:rsid w:val="00F831CB"/>
    <w:rsid w:val="00F848A3"/>
    <w:rsid w:val="00F84ACF"/>
    <w:rsid w:val="00F85742"/>
    <w:rsid w:val="00F85BF8"/>
    <w:rsid w:val="00F871CE"/>
    <w:rsid w:val="00F87802"/>
    <w:rsid w:val="00F90D20"/>
    <w:rsid w:val="00F92C0A"/>
    <w:rsid w:val="00F9415B"/>
    <w:rsid w:val="00F95B43"/>
    <w:rsid w:val="00FA13C2"/>
    <w:rsid w:val="00FA7F91"/>
    <w:rsid w:val="00FB121C"/>
    <w:rsid w:val="00FB1CDD"/>
    <w:rsid w:val="00FB1FBF"/>
    <w:rsid w:val="00FB2C2F"/>
    <w:rsid w:val="00FB305C"/>
    <w:rsid w:val="00FB786B"/>
    <w:rsid w:val="00FB7EB6"/>
    <w:rsid w:val="00FB7F48"/>
    <w:rsid w:val="00FC2E3D"/>
    <w:rsid w:val="00FC3BDE"/>
    <w:rsid w:val="00FC56A4"/>
    <w:rsid w:val="00FD1DBE"/>
    <w:rsid w:val="00FD1F3B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3789"/>
    <w:rsid w:val="00FF4453"/>
    <w:rsid w:val="00FF5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B57E32"/>
  <w15:docId w15:val="{2842B24F-7A38-45AA-AD3F-8DF8F3EA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786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42E9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LXJ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914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Łabuszewski Jan</dc:creator>
  <cp:lastModifiedBy>Jacek Arciszewski</cp:lastModifiedBy>
  <cp:revision>2</cp:revision>
  <cp:lastPrinted>2012-04-23T06:39:00Z</cp:lastPrinted>
  <dcterms:created xsi:type="dcterms:W3CDTF">2026-09-10T10:52:00Z</dcterms:created>
  <dcterms:modified xsi:type="dcterms:W3CDTF">2026-09-10T10:52:00Z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UxC4dwLulzfINJ8nQH+xvX5LNGipWa4BRSZhPgxsCvkRHDJzuT3cWtmuOiCXDr88YZ91znZpylaigwNkalI2dQ==</vt:lpwstr>
  </property>
  <property fmtid="{D5CDD505-2E9C-101B-9397-08002B2CF9AE}" pid="6" name="MFClassificationDate">
    <vt:lpwstr>2026-07-21T15:15:59.6251810+02:00</vt:lpwstr>
  </property>
  <property fmtid="{D5CDD505-2E9C-101B-9397-08002B2CF9AE}" pid="7" name="MFClassifiedBySID">
    <vt:lpwstr>UxC4dwLulzfINJ8nQH+xvX5LNGipWa4BRSZhPgxsCvm42mrIC/DSDv0ggS+FjUN/2v1BBotkLlY5aAiEhoi6uY2e/pz10zvnXbqcKWm0Oklli8K5a7s01OZFVos+iURq</vt:lpwstr>
  </property>
  <property fmtid="{D5CDD505-2E9C-101B-9397-08002B2CF9AE}" pid="8" name="MFGRNItemId">
    <vt:lpwstr>GRN-d4884360-e56c-41ff-9ec0-eb41507415f2</vt:lpwstr>
  </property>
  <property fmtid="{D5CDD505-2E9C-101B-9397-08002B2CF9AE}" pid="9" name="MFHash">
    <vt:lpwstr>18Ftfqvk8r4IaXLroqhg28cgZUWNo8b0HlfV/70SI7I=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